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2BFC4" w14:textId="16F3CA56" w:rsidR="007C1BCB" w:rsidRDefault="007C1BCB" w:rsidP="007C1BCB">
      <w:pPr>
        <w:spacing w:after="0" w:line="240" w:lineRule="auto"/>
        <w:jc w:val="center"/>
        <w:rPr>
          <w:rFonts w:ascii="Calibri" w:eastAsia="Calibri" w:hAnsi="Calibri" w:cs="Times New Roman"/>
          <w:szCs w:val="21"/>
        </w:rPr>
      </w:pPr>
      <w:r>
        <w:rPr>
          <w:rFonts w:ascii="Calibri" w:eastAsia="Calibri" w:hAnsi="Calibri" w:cs="Times New Roman"/>
          <w:szCs w:val="21"/>
        </w:rPr>
        <w:t>Klauzula informacyjna RODO w związku z kandydowaniem na ławnika</w:t>
      </w:r>
    </w:p>
    <w:p w14:paraId="0C8D7DE9" w14:textId="77777777" w:rsidR="007C1BCB" w:rsidRDefault="007C1BCB" w:rsidP="007C1BCB">
      <w:pPr>
        <w:spacing w:after="0" w:line="240" w:lineRule="auto"/>
        <w:jc w:val="both"/>
        <w:rPr>
          <w:rFonts w:ascii="Calibri" w:eastAsia="Calibri" w:hAnsi="Calibri" w:cs="Times New Roman"/>
          <w:szCs w:val="21"/>
        </w:rPr>
      </w:pPr>
    </w:p>
    <w:p w14:paraId="1E045B06" w14:textId="77777777" w:rsidR="007C1BCB" w:rsidRDefault="007C1BCB" w:rsidP="007C1BCB">
      <w:pPr>
        <w:spacing w:after="0" w:line="240" w:lineRule="auto"/>
        <w:jc w:val="both"/>
        <w:rPr>
          <w:rFonts w:ascii="Calibri" w:eastAsia="Calibri" w:hAnsi="Calibri" w:cs="Times New Roman"/>
          <w:szCs w:val="21"/>
        </w:rPr>
      </w:pPr>
    </w:p>
    <w:p w14:paraId="7A537A00" w14:textId="2C6E5BD0" w:rsidR="002C4EAE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Administratorem Państwa danych osobowych jest Gmina </w:t>
      </w:r>
      <w:r w:rsidR="007C1BCB" w:rsidRPr="002904B4">
        <w:rPr>
          <w:rFonts w:ascii="Calibri" w:eastAsia="Calibri" w:hAnsi="Calibri" w:cs="Times New Roman"/>
          <w:szCs w:val="21"/>
        </w:rPr>
        <w:t xml:space="preserve">Godziesze Wielkie reprezentowana przez Wójta </w:t>
      </w:r>
      <w:r w:rsidRPr="002904B4">
        <w:rPr>
          <w:rFonts w:ascii="Calibri" w:eastAsia="Calibri" w:hAnsi="Calibri" w:cs="Times New Roman"/>
          <w:szCs w:val="21"/>
        </w:rPr>
        <w:t xml:space="preserve">z siedzibą w Urzędzie Gminy pod adresem </w:t>
      </w:r>
      <w:r w:rsidR="009A5A18" w:rsidRPr="002904B4">
        <w:rPr>
          <w:rFonts w:ascii="Calibri" w:eastAsia="Calibri" w:hAnsi="Calibri" w:cs="Times New Roman"/>
          <w:szCs w:val="21"/>
        </w:rPr>
        <w:t>ul. 11 Listopada 10</w:t>
      </w:r>
      <w:r w:rsidR="009A5A18" w:rsidRPr="002904B4">
        <w:rPr>
          <w:rFonts w:ascii="Calibri" w:eastAsia="Calibri" w:hAnsi="Calibri" w:cs="Times New Roman"/>
          <w:szCs w:val="21"/>
        </w:rPr>
        <w:t xml:space="preserve">, </w:t>
      </w:r>
      <w:r w:rsidR="009A5A18" w:rsidRPr="002904B4">
        <w:rPr>
          <w:rFonts w:ascii="Calibri" w:eastAsia="Calibri" w:hAnsi="Calibri" w:cs="Times New Roman"/>
          <w:szCs w:val="21"/>
        </w:rPr>
        <w:t>62 - 872 Godziesze Małe</w:t>
      </w:r>
      <w:r w:rsidRPr="002904B4">
        <w:rPr>
          <w:rFonts w:ascii="Calibri" w:eastAsia="Calibri" w:hAnsi="Calibri" w:cs="Times New Roman"/>
          <w:szCs w:val="21"/>
        </w:rPr>
        <w:t>, e-mail:</w:t>
      </w:r>
      <w:r w:rsidR="009A5A18" w:rsidRPr="002904B4">
        <w:rPr>
          <w:rFonts w:ascii="Calibri" w:eastAsia="Calibri" w:hAnsi="Calibri" w:cs="Times New Roman"/>
          <w:szCs w:val="21"/>
        </w:rPr>
        <w:t xml:space="preserve"> </w:t>
      </w:r>
      <w:hyperlink r:id="rId5" w:history="1">
        <w:r w:rsidR="003B5C2B" w:rsidRPr="002904B4">
          <w:rPr>
            <w:rStyle w:val="Hipercze"/>
            <w:rFonts w:ascii="Calibri" w:eastAsia="Calibri" w:hAnsi="Calibri" w:cs="Times New Roman"/>
            <w:szCs w:val="21"/>
          </w:rPr>
          <w:t>gmina@godzieszewielkie.pl</w:t>
        </w:r>
      </w:hyperlink>
      <w:r w:rsidR="003B5C2B" w:rsidRPr="002904B4">
        <w:rPr>
          <w:rFonts w:ascii="Calibri" w:eastAsia="Calibri" w:hAnsi="Calibri" w:cs="Times New Roman"/>
          <w:szCs w:val="21"/>
        </w:rPr>
        <w:t xml:space="preserve"> </w:t>
      </w:r>
      <w:r w:rsidRPr="002904B4">
        <w:rPr>
          <w:rFonts w:ascii="Calibri" w:eastAsia="Calibri" w:hAnsi="Calibri" w:cs="Times New Roman"/>
          <w:szCs w:val="21"/>
        </w:rPr>
        <w:t xml:space="preserve">tel. </w:t>
      </w:r>
      <w:r w:rsidR="003B5C2B" w:rsidRPr="002904B4">
        <w:rPr>
          <w:rFonts w:ascii="Calibri" w:eastAsia="Calibri" w:hAnsi="Calibri" w:cs="Times New Roman"/>
          <w:szCs w:val="21"/>
        </w:rPr>
        <w:t>(62) 761 10 89</w:t>
      </w:r>
      <w:r w:rsidR="00C90294" w:rsidRPr="002904B4">
        <w:rPr>
          <w:rFonts w:ascii="Calibri" w:eastAsia="Calibri" w:hAnsi="Calibri" w:cs="Times New Roman"/>
          <w:szCs w:val="21"/>
        </w:rPr>
        <w:t>.</w:t>
      </w:r>
    </w:p>
    <w:p w14:paraId="26C76293" w14:textId="41621F79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Dane będą przetwarzane w celu wypełnienia obowiązku prawnego wynikającego z ustawy z dnia 27 lipca 2001 r. Prawo o ustroju sądów powszechnych (Dz. U. z 2019 r. poz. 52 ze zm.), którym jest przeprowadzenia wyboru ławników do sądów okręgowych oraz do sądów rejonowych przez Radę Gminy; </w:t>
      </w:r>
    </w:p>
    <w:p w14:paraId="63E07B4D" w14:textId="185D4E87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3.Wyznaczono inspektora ochrony danych, z którym można się kontaktować poprzez e-mail: </w:t>
      </w:r>
      <w:hyperlink r:id="rId6" w:history="1">
        <w:r w:rsidR="002904B4" w:rsidRPr="00730A0F">
          <w:rPr>
            <w:rStyle w:val="Hipercze"/>
            <w:rFonts w:ascii="Calibri" w:eastAsia="Calibri" w:hAnsi="Calibri" w:cs="Times New Roman"/>
            <w:szCs w:val="21"/>
          </w:rPr>
          <w:t>iod@comp-net.pl</w:t>
        </w:r>
      </w:hyperlink>
      <w:r w:rsidR="002904B4">
        <w:rPr>
          <w:rFonts w:ascii="Calibri" w:eastAsia="Calibri" w:hAnsi="Calibri" w:cs="Times New Roman"/>
          <w:szCs w:val="21"/>
        </w:rPr>
        <w:t xml:space="preserve"> </w:t>
      </w:r>
    </w:p>
    <w:p w14:paraId="023E8863" w14:textId="760C303F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Lista wybranych ławników wraz z ich kartami zgłoszeń i dołączonymi dokumentami zostaną przekazane prezesom właściwych sądów; </w:t>
      </w:r>
    </w:p>
    <w:p w14:paraId="6EB35C35" w14:textId="42502B85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Dane będą przetwarzane przez okres niezbędny do zrealizowania przepisów prawa, w tym przepisów dotyczących archiwizowania danych obowiązujących u Administratora (podmiot zgłaszający kandydata na ławnika lub kandydat, który nie został wybrany na ławnika, powinien odebrać kartę zgłoszenia wraz z dołączonymi dokumentami w terminie 60 dni od dnia przeprowadzenia wyborów. W przypadku nieodebrania dokumentów we wskazanym terminie, dokumenty zostaną zniszczone w terminie 30 dni po upływie tego terminu); </w:t>
      </w:r>
    </w:p>
    <w:p w14:paraId="050E9C66" w14:textId="2BAF406F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Ma Pani/Pan prawo do żądania od Administratora: dostępu do swoich danych osobowych, sprostowania danych, które są nieprawidłowe, a w sytuacjach określonych prawem - ich usunięcia i ograniczenia przetwarzania. Ma Pani/Pan także prawo do wniesienia skargi do organu nadzorczego, którym jest Prezes Urzędu Ochrony Danych Osobowych; </w:t>
      </w:r>
    </w:p>
    <w:p w14:paraId="40FC3F37" w14:textId="429D595B" w:rsidR="007C1BCB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Podanie danych jest dobrowolne, ale niezbędne do zgłoszenia się na kandydata na ławnika; </w:t>
      </w:r>
    </w:p>
    <w:p w14:paraId="6F7C3FB1" w14:textId="3F59CE8A" w:rsidR="002C4EAE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 xml:space="preserve">Dane osobowe nie będą przetwarzane w sposób opierający się wyłącznie na zautomatyzowanym przetwarzaniu, w tym profilowaniu. </w:t>
      </w:r>
    </w:p>
    <w:p w14:paraId="0CA46682" w14:textId="2E111EF9" w:rsidR="002C4EAE" w:rsidRPr="002904B4" w:rsidRDefault="002C4EAE" w:rsidP="002904B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Times New Roman"/>
          <w:szCs w:val="21"/>
        </w:rPr>
      </w:pPr>
      <w:r w:rsidRPr="002904B4">
        <w:rPr>
          <w:rFonts w:ascii="Calibri" w:eastAsia="Calibri" w:hAnsi="Calibri" w:cs="Times New Roman"/>
          <w:szCs w:val="21"/>
        </w:rPr>
        <w:t>Odbiorcami danych są podmioty z którymi Administrator ma zawarte umowy o powierzeniu danych.</w:t>
      </w:r>
    </w:p>
    <w:p w14:paraId="00C4F067" w14:textId="77777777" w:rsidR="003B6AB1" w:rsidRDefault="003B6AB1"/>
    <w:sectPr w:rsidR="003B6A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EC0A9F"/>
    <w:multiLevelType w:val="hybridMultilevel"/>
    <w:tmpl w:val="5F888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224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F9A"/>
    <w:rsid w:val="002904B4"/>
    <w:rsid w:val="002C4EAE"/>
    <w:rsid w:val="003B5C2B"/>
    <w:rsid w:val="003B6AB1"/>
    <w:rsid w:val="00472F9A"/>
    <w:rsid w:val="005B52C4"/>
    <w:rsid w:val="007C1BCB"/>
    <w:rsid w:val="009A5A18"/>
    <w:rsid w:val="00C9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51A3A"/>
  <w15:chartTrackingRefBased/>
  <w15:docId w15:val="{8D265951-F147-4186-8C2D-0F4DEE0D1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B5C2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5C2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90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-net.pl" TargetMode="External"/><Relationship Id="rId5" Type="http://schemas.openxmlformats.org/officeDocument/2006/relationships/hyperlink" Target="mailto:gmina@godzieszewiel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292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Kropidłowski</dc:creator>
  <cp:keywords/>
  <dc:description/>
  <cp:lastModifiedBy>Piotr Kropidłowski</cp:lastModifiedBy>
  <cp:revision>7</cp:revision>
  <dcterms:created xsi:type="dcterms:W3CDTF">2023-06-29T08:59:00Z</dcterms:created>
  <dcterms:modified xsi:type="dcterms:W3CDTF">2023-06-29T09:22:00Z</dcterms:modified>
</cp:coreProperties>
</file>