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Look w:val="00A0" w:firstRow="1" w:lastRow="0" w:firstColumn="1" w:lastColumn="0" w:noHBand="0" w:noVBand="0"/>
      </w:tblPr>
      <w:tblGrid>
        <w:gridCol w:w="1996"/>
        <w:gridCol w:w="6622"/>
      </w:tblGrid>
      <w:tr w:rsidR="00FF5243" w:rsidRPr="00297C66" w:rsidTr="00297C66">
        <w:trPr>
          <w:tblHeader/>
        </w:trPr>
        <w:tc>
          <w:tcPr>
            <w:tcW w:w="8552" w:type="dxa"/>
            <w:gridSpan w:val="2"/>
            <w:shd w:val="clear" w:color="auto" w:fill="D9D9D9"/>
          </w:tcPr>
          <w:p w:rsidR="00FF5243" w:rsidRPr="00297C66" w:rsidRDefault="00FF5243" w:rsidP="00297C66">
            <w:pPr>
              <w:spacing w:after="0" w:line="240" w:lineRule="auto"/>
              <w:jc w:val="center"/>
              <w:rPr>
                <w:rFonts w:ascii="Arial" w:hAnsi="Arial" w:cs="Arial"/>
                <w:sz w:val="18"/>
                <w:szCs w:val="18"/>
              </w:rPr>
            </w:pPr>
            <w:r w:rsidRPr="00297C66">
              <w:rPr>
                <w:rFonts w:ascii="Arial" w:hAnsi="Arial" w:cs="Arial"/>
                <w:b/>
                <w:sz w:val="26"/>
                <w:szCs w:val="26"/>
              </w:rPr>
              <w:t xml:space="preserve">Klauzula informacyjna dot. przetwarzania danych osobowych </w:t>
            </w:r>
            <w:r w:rsidRPr="00297C66">
              <w:rPr>
                <w:rFonts w:ascii="Arial" w:hAnsi="Arial" w:cs="Arial"/>
                <w:b/>
                <w:sz w:val="26"/>
                <w:szCs w:val="26"/>
              </w:rPr>
              <w:br/>
              <w:t>na podstawie obowiązku prawnego ciążącego na administratorze (przetwarzanie w związku z ustawą z dnia 24 września 2010 r. o ewidencji ludności)</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TOŻSAMOŚĆ ADMINISTRATORA</w:t>
            </w:r>
          </w:p>
        </w:tc>
        <w:tc>
          <w:tcPr>
            <w:tcW w:w="6622" w:type="dxa"/>
          </w:tcPr>
          <w:p w:rsidR="00FF5243" w:rsidRPr="00297C66" w:rsidRDefault="00FF5243" w:rsidP="00297C66">
            <w:pPr>
              <w:spacing w:after="0" w:line="276" w:lineRule="auto"/>
              <w:rPr>
                <w:rFonts w:ascii="Arial" w:hAnsi="Arial" w:cs="Arial"/>
                <w:sz w:val="18"/>
                <w:szCs w:val="18"/>
              </w:rPr>
            </w:pPr>
            <w:r w:rsidRPr="00297C66">
              <w:rPr>
                <w:rFonts w:ascii="Arial" w:hAnsi="Arial" w:cs="Arial"/>
                <w:sz w:val="18"/>
                <w:szCs w:val="18"/>
              </w:rPr>
              <w:t>Administratorami są:</w:t>
            </w:r>
          </w:p>
          <w:p w:rsidR="00FF5243" w:rsidRPr="00297C66" w:rsidRDefault="00EA3F14" w:rsidP="00297C66">
            <w:pPr>
              <w:pStyle w:val="Akapitzlist"/>
              <w:numPr>
                <w:ilvl w:val="0"/>
                <w:numId w:val="2"/>
              </w:numPr>
              <w:spacing w:after="0" w:line="276" w:lineRule="auto"/>
              <w:rPr>
                <w:rFonts w:ascii="Arial" w:hAnsi="Arial" w:cs="Arial"/>
                <w:sz w:val="18"/>
                <w:szCs w:val="18"/>
              </w:rPr>
            </w:pPr>
            <w:r>
              <w:rPr>
                <w:rFonts w:ascii="Arial" w:hAnsi="Arial" w:cs="Arial"/>
                <w:sz w:val="18"/>
                <w:szCs w:val="18"/>
              </w:rPr>
              <w:t>Gmin</w:t>
            </w:r>
            <w:r w:rsidR="00043803">
              <w:rPr>
                <w:rFonts w:ascii="Arial" w:hAnsi="Arial" w:cs="Arial"/>
                <w:sz w:val="18"/>
                <w:szCs w:val="18"/>
              </w:rPr>
              <w:t>a</w:t>
            </w:r>
            <w:r>
              <w:rPr>
                <w:rFonts w:ascii="Arial" w:hAnsi="Arial" w:cs="Arial"/>
                <w:sz w:val="18"/>
                <w:szCs w:val="18"/>
              </w:rPr>
              <w:t xml:space="preserve"> Godziesze Wielkie, mając</w:t>
            </w:r>
            <w:r w:rsidR="00043803">
              <w:rPr>
                <w:rFonts w:ascii="Arial" w:hAnsi="Arial" w:cs="Arial"/>
                <w:sz w:val="18"/>
                <w:szCs w:val="18"/>
              </w:rPr>
              <w:t>a</w:t>
            </w:r>
            <w:r>
              <w:rPr>
                <w:rFonts w:ascii="Arial" w:hAnsi="Arial" w:cs="Arial"/>
                <w:sz w:val="18"/>
                <w:szCs w:val="18"/>
              </w:rPr>
              <w:t xml:space="preserve"> siedzibę w Godzieszach Wielkich przy ul. 11 Listopada 10, 62-872 Godziesze Małe</w:t>
            </w:r>
            <w:r w:rsidR="00FF5243" w:rsidRPr="00297C66">
              <w:rPr>
                <w:rFonts w:ascii="Arial" w:hAnsi="Arial" w:cs="Arial"/>
                <w:sz w:val="18"/>
                <w:szCs w:val="18"/>
              </w:rPr>
              <w:t xml:space="preserve"> – w zakresie rejestracji danych w rejestrze PESEL oraz prowadzenia i przetwarzania danych w rejestrze mieszkańców oraz przechowywanej przez </w:t>
            </w:r>
            <w:r w:rsidRPr="00EA3F14">
              <w:rPr>
                <w:rFonts w:ascii="Arial" w:hAnsi="Arial" w:cs="Arial"/>
                <w:sz w:val="18"/>
                <w:szCs w:val="18"/>
              </w:rPr>
              <w:t>Gmin</w:t>
            </w:r>
            <w:r w:rsidR="00043803">
              <w:rPr>
                <w:rFonts w:ascii="Arial" w:hAnsi="Arial" w:cs="Arial"/>
                <w:sz w:val="18"/>
                <w:szCs w:val="18"/>
              </w:rPr>
              <w:t>ę</w:t>
            </w:r>
            <w:r w:rsidRPr="00EA3F14">
              <w:rPr>
                <w:rFonts w:ascii="Arial" w:hAnsi="Arial" w:cs="Arial"/>
                <w:sz w:val="18"/>
                <w:szCs w:val="18"/>
              </w:rPr>
              <w:t xml:space="preserve"> Godziesze Wielkie </w:t>
            </w:r>
            <w:r w:rsidR="00FF5243" w:rsidRPr="00297C66">
              <w:rPr>
                <w:rFonts w:ascii="Arial" w:hAnsi="Arial" w:cs="Arial"/>
                <w:sz w:val="18"/>
                <w:szCs w:val="18"/>
              </w:rPr>
              <w:t xml:space="preserve">dokumentacji pisemnej; </w:t>
            </w:r>
          </w:p>
          <w:p w:rsidR="00FF5243" w:rsidRPr="00297C66" w:rsidRDefault="00FF5243" w:rsidP="00297C66">
            <w:pPr>
              <w:pStyle w:val="Akapitzlist"/>
              <w:numPr>
                <w:ilvl w:val="0"/>
                <w:numId w:val="2"/>
              </w:numPr>
              <w:spacing w:after="0" w:line="276" w:lineRule="auto"/>
              <w:rPr>
                <w:rFonts w:ascii="Arial" w:hAnsi="Arial" w:cs="Arial"/>
                <w:sz w:val="18"/>
                <w:szCs w:val="18"/>
              </w:rPr>
            </w:pPr>
            <w:r w:rsidRPr="00297C66">
              <w:rPr>
                <w:rFonts w:ascii="Arial" w:hAnsi="Arial" w:cs="Arial"/>
                <w:sz w:val="18"/>
                <w:szCs w:val="18"/>
              </w:rPr>
              <w:t>Minister Cyfryzacji, mający siedzibę w Warszawie (00-060) przy ul. Królewskiej 27 – odpowiada za nadawanie numeru PESEL oraz utrzymanie i rozwój rejestru PESEL;</w:t>
            </w:r>
          </w:p>
          <w:p w:rsidR="00FF5243" w:rsidRPr="00297C66" w:rsidRDefault="00FF5243" w:rsidP="00297C66">
            <w:pPr>
              <w:pStyle w:val="Akapitzlist"/>
              <w:numPr>
                <w:ilvl w:val="0"/>
                <w:numId w:val="2"/>
              </w:numPr>
              <w:spacing w:after="0" w:line="276" w:lineRule="auto"/>
              <w:rPr>
                <w:rFonts w:ascii="Arial" w:hAnsi="Arial" w:cs="Arial"/>
                <w:color w:val="FF0000"/>
                <w:sz w:val="18"/>
                <w:szCs w:val="18"/>
              </w:rPr>
            </w:pPr>
            <w:r w:rsidRPr="00297C66">
              <w:rPr>
                <w:rFonts w:ascii="Arial" w:hAnsi="Arial" w:cs="Arial"/>
                <w:sz w:val="18"/>
                <w:szCs w:val="18"/>
              </w:rPr>
              <w:t>Minister Spraw Wewnętrznych i Administracji, mający siedzibę w Warszawie (02-591) przy ul Stefana Batorego 5 – odpowiada za kształtowanie jednolitych zasad postępowania w kraju w zakresie ewidencji ludności oraz zapewnia funkcjonowanie wydzielonej sieci umożliwiającej dostęp do rejestru PESEL.</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DANE KONTAKTOWE ADMINISTRATORA</w:t>
            </w:r>
          </w:p>
        </w:tc>
        <w:tc>
          <w:tcPr>
            <w:tcW w:w="6622" w:type="dxa"/>
          </w:tcPr>
          <w:p w:rsidR="00FF5243" w:rsidRPr="00297C66" w:rsidRDefault="00FF5243" w:rsidP="00297C66">
            <w:pPr>
              <w:pStyle w:val="Akapitzlist"/>
              <w:spacing w:after="0" w:line="276" w:lineRule="auto"/>
              <w:ind w:left="0"/>
              <w:contextualSpacing w:val="0"/>
              <w:rPr>
                <w:rFonts w:ascii="Arial" w:hAnsi="Arial" w:cs="Arial"/>
                <w:sz w:val="18"/>
                <w:szCs w:val="18"/>
              </w:rPr>
            </w:pPr>
            <w:r w:rsidRPr="00297C66">
              <w:rPr>
                <w:rFonts w:ascii="Arial" w:hAnsi="Arial" w:cs="Arial"/>
                <w:sz w:val="18"/>
                <w:szCs w:val="18"/>
              </w:rPr>
              <w:t>Z administratorem –</w:t>
            </w:r>
            <w:r w:rsidR="00EA3F14" w:rsidRPr="00EA3F14">
              <w:rPr>
                <w:rFonts w:ascii="Arial" w:hAnsi="Arial" w:cs="Arial"/>
                <w:sz w:val="18"/>
                <w:szCs w:val="18"/>
              </w:rPr>
              <w:t>Gmin</w:t>
            </w:r>
            <w:r w:rsidR="00043803">
              <w:rPr>
                <w:rFonts w:ascii="Arial" w:hAnsi="Arial" w:cs="Arial"/>
                <w:sz w:val="18"/>
                <w:szCs w:val="18"/>
              </w:rPr>
              <w:t>ą</w:t>
            </w:r>
            <w:r w:rsidR="00EA3F14" w:rsidRPr="00EA3F14">
              <w:rPr>
                <w:rFonts w:ascii="Arial" w:hAnsi="Arial" w:cs="Arial"/>
                <w:sz w:val="18"/>
                <w:szCs w:val="18"/>
              </w:rPr>
              <w:t xml:space="preserve"> Godziesze Wielkie</w:t>
            </w:r>
            <w:r w:rsidR="00EA3F14">
              <w:rPr>
                <w:rFonts w:ascii="Arial" w:hAnsi="Arial" w:cs="Arial"/>
                <w:sz w:val="18"/>
                <w:szCs w:val="18"/>
              </w:rPr>
              <w:t xml:space="preserve"> </w:t>
            </w:r>
            <w:r w:rsidRPr="00297C66">
              <w:rPr>
                <w:rFonts w:ascii="Arial" w:hAnsi="Arial" w:cs="Arial"/>
                <w:sz w:val="18"/>
                <w:szCs w:val="18"/>
              </w:rPr>
              <w:t>można się skontaktować pisemnie na adres siedziby administratora</w:t>
            </w:r>
            <w:r w:rsidR="00EA3F14">
              <w:rPr>
                <w:rFonts w:ascii="Arial" w:hAnsi="Arial" w:cs="Arial"/>
                <w:sz w:val="18"/>
                <w:szCs w:val="18"/>
              </w:rPr>
              <w:t xml:space="preserve">, </w:t>
            </w:r>
            <w:r w:rsidR="00EA3F14">
              <w:rPr>
                <w:rFonts w:ascii="Arial" w:hAnsi="Arial" w:cs="Arial"/>
                <w:sz w:val="18"/>
                <w:szCs w:val="18"/>
              </w:rPr>
              <w:br/>
              <w:t>email: godziesze-wi@zgwrp.org.pl</w:t>
            </w:r>
          </w:p>
          <w:p w:rsidR="00FF5243" w:rsidRPr="00297C66" w:rsidRDefault="00FF5243" w:rsidP="00297C66">
            <w:pPr>
              <w:pStyle w:val="Akapitzlist"/>
              <w:spacing w:after="0" w:line="276" w:lineRule="auto"/>
              <w:ind w:left="0"/>
              <w:contextualSpacing w:val="0"/>
              <w:rPr>
                <w:rFonts w:ascii="Arial" w:hAnsi="Arial" w:cs="Arial"/>
                <w:sz w:val="18"/>
                <w:szCs w:val="18"/>
              </w:rPr>
            </w:pPr>
          </w:p>
          <w:p w:rsidR="00FF5243" w:rsidRPr="00297C66" w:rsidRDefault="00FF5243" w:rsidP="00297C66">
            <w:pPr>
              <w:pStyle w:val="Akapitzlist"/>
              <w:spacing w:after="0" w:line="276" w:lineRule="auto"/>
              <w:ind w:left="0"/>
              <w:contextualSpacing w:val="0"/>
              <w:rPr>
                <w:rFonts w:ascii="Arial" w:hAnsi="Arial" w:cs="Arial"/>
                <w:sz w:val="18"/>
                <w:szCs w:val="18"/>
              </w:rPr>
            </w:pPr>
            <w:r w:rsidRPr="00297C66">
              <w:rPr>
                <w:rFonts w:ascii="Arial" w:hAnsi="Arial" w:cs="Arial"/>
                <w:sz w:val="18"/>
                <w:szCs w:val="18"/>
              </w:rPr>
              <w:t xml:space="preserve">Z administratorem – Ministrem Cyfryzacji można się skontaktować poprzez adres email iod@mc.gov.pl, formularz kontaktowy pod adresem </w:t>
            </w:r>
            <w:hyperlink r:id="rId5" w:history="1">
              <w:r w:rsidRPr="00297C66">
                <w:rPr>
                  <w:rStyle w:val="Hipercze"/>
                  <w:rFonts w:ascii="Arial" w:hAnsi="Arial" w:cs="Arial"/>
                  <w:sz w:val="18"/>
                  <w:szCs w:val="18"/>
                </w:rPr>
                <w:t>https://www.gov.pl/cyfryzacja/kontakt</w:t>
              </w:r>
            </w:hyperlink>
            <w:r w:rsidRPr="00297C66">
              <w:rPr>
                <w:rFonts w:ascii="Arial" w:hAnsi="Arial" w:cs="Arial"/>
                <w:sz w:val="18"/>
                <w:szCs w:val="18"/>
              </w:rPr>
              <w:t>, lub pisemnie na adres siedziby administratora.</w:t>
            </w:r>
          </w:p>
          <w:p w:rsidR="00FF5243" w:rsidRPr="00297C66" w:rsidRDefault="00FF5243" w:rsidP="00297C66">
            <w:pPr>
              <w:pStyle w:val="Akapitzlist"/>
              <w:spacing w:after="0" w:line="276" w:lineRule="auto"/>
              <w:ind w:left="0"/>
              <w:contextualSpacing w:val="0"/>
              <w:rPr>
                <w:rFonts w:ascii="Arial" w:hAnsi="Arial" w:cs="Arial"/>
                <w:sz w:val="18"/>
                <w:szCs w:val="18"/>
              </w:rPr>
            </w:pPr>
          </w:p>
          <w:p w:rsidR="00FF5243" w:rsidRPr="00297C66" w:rsidRDefault="00FF5243" w:rsidP="00297C66">
            <w:pPr>
              <w:pStyle w:val="Akapitzlist"/>
              <w:spacing w:after="0" w:line="276" w:lineRule="auto"/>
              <w:ind w:left="0"/>
              <w:contextualSpacing w:val="0"/>
              <w:rPr>
                <w:rFonts w:ascii="Arial" w:hAnsi="Arial" w:cs="Arial"/>
                <w:color w:val="FF0000"/>
                <w:sz w:val="18"/>
                <w:szCs w:val="18"/>
              </w:rPr>
            </w:pPr>
            <w:r w:rsidRPr="00297C66">
              <w:rPr>
                <w:rFonts w:ascii="Arial" w:hAnsi="Arial" w:cs="Arial"/>
                <w:sz w:val="18"/>
                <w:szCs w:val="18"/>
              </w:rPr>
              <w:t xml:space="preserve">Z administratorem – Ministrem Spraw Wewnętrznych i Administracji można się </w:t>
            </w:r>
            <w:r w:rsidRPr="00297C66">
              <w:rPr>
                <w:rFonts w:ascii="Arial" w:hAnsi="Arial" w:cs="Arial"/>
                <w:color w:val="000000"/>
                <w:sz w:val="18"/>
                <w:szCs w:val="18"/>
              </w:rPr>
              <w:t xml:space="preserve">skontaktować poprzez adres mail </w:t>
            </w:r>
            <w:hyperlink r:id="rId6" w:history="1">
              <w:r w:rsidRPr="00297C66">
                <w:rPr>
                  <w:rStyle w:val="Hipercze"/>
                  <w:rFonts w:ascii="Arial" w:hAnsi="Arial" w:cs="Arial"/>
                  <w:color w:val="000000"/>
                  <w:sz w:val="18"/>
                  <w:szCs w:val="18"/>
                </w:rPr>
                <w:t>iod@mswia.gov.pl</w:t>
              </w:r>
            </w:hyperlink>
            <w:r w:rsidRPr="00297C66">
              <w:rPr>
                <w:rFonts w:ascii="Arial" w:hAnsi="Arial" w:cs="Arial"/>
                <w:color w:val="000000"/>
                <w:sz w:val="18"/>
                <w:szCs w:val="18"/>
              </w:rPr>
              <w:t xml:space="preserve">, formularz kontaktory pod adresem </w:t>
            </w:r>
            <w:hyperlink r:id="rId7" w:history="1">
              <w:r w:rsidRPr="00297C66">
                <w:rPr>
                  <w:rStyle w:val="Hipercze"/>
                  <w:rFonts w:ascii="Arial" w:hAnsi="Arial" w:cs="Arial"/>
                  <w:color w:val="000000"/>
                  <w:sz w:val="18"/>
                  <w:szCs w:val="18"/>
                </w:rPr>
                <w:t>https://www.gov.pl/web/mswia/formularz-kontaktowy</w:t>
              </w:r>
            </w:hyperlink>
            <w:r w:rsidRPr="00297C66">
              <w:rPr>
                <w:rFonts w:ascii="Arial" w:hAnsi="Arial" w:cs="Arial"/>
                <w:color w:val="000000"/>
                <w:sz w:val="18"/>
                <w:szCs w:val="18"/>
              </w:rPr>
              <w:t xml:space="preserve"> lub pisemnie na adres siedziby administratora.</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DANE KONTAKTOWE INSPEKTORA OCHRONY DANYCH</w:t>
            </w:r>
          </w:p>
        </w:tc>
        <w:tc>
          <w:tcPr>
            <w:tcW w:w="6622" w:type="dxa"/>
          </w:tcPr>
          <w:p w:rsidR="00EA3F14" w:rsidRPr="00EA3F14" w:rsidRDefault="00FF5243" w:rsidP="00EA3F14">
            <w:pPr>
              <w:spacing w:after="0" w:line="276" w:lineRule="auto"/>
              <w:rPr>
                <w:rFonts w:ascii="Arial" w:hAnsi="Arial" w:cs="Arial"/>
                <w:sz w:val="18"/>
                <w:szCs w:val="18"/>
              </w:rPr>
            </w:pPr>
            <w:r w:rsidRPr="00297C66">
              <w:rPr>
                <w:rFonts w:ascii="Arial" w:hAnsi="Arial" w:cs="Arial"/>
                <w:sz w:val="18"/>
                <w:szCs w:val="18"/>
              </w:rPr>
              <w:t>Administrator –</w:t>
            </w:r>
            <w:r w:rsidR="0052200B">
              <w:rPr>
                <w:rFonts w:ascii="Arial" w:hAnsi="Arial" w:cs="Arial"/>
                <w:sz w:val="18"/>
                <w:szCs w:val="18"/>
              </w:rPr>
              <w:t xml:space="preserve"> </w:t>
            </w:r>
            <w:r w:rsidR="00EA3F14" w:rsidRPr="00EA3F14">
              <w:rPr>
                <w:rFonts w:ascii="Arial" w:hAnsi="Arial" w:cs="Arial"/>
                <w:sz w:val="18"/>
                <w:szCs w:val="18"/>
              </w:rPr>
              <w:t>Gmin</w:t>
            </w:r>
            <w:r w:rsidR="00043803">
              <w:rPr>
                <w:rFonts w:ascii="Arial" w:hAnsi="Arial" w:cs="Arial"/>
                <w:sz w:val="18"/>
                <w:szCs w:val="18"/>
              </w:rPr>
              <w:t xml:space="preserve">a </w:t>
            </w:r>
            <w:r w:rsidR="00EA3F14" w:rsidRPr="00EA3F14">
              <w:rPr>
                <w:rFonts w:ascii="Arial" w:hAnsi="Arial" w:cs="Arial"/>
                <w:sz w:val="18"/>
                <w:szCs w:val="18"/>
              </w:rPr>
              <w:t xml:space="preserve">Godziesze Wielkie </w:t>
            </w:r>
            <w:r w:rsidRPr="00297C66">
              <w:rPr>
                <w:rFonts w:ascii="Arial" w:hAnsi="Arial" w:cs="Arial"/>
                <w:sz w:val="18"/>
                <w:szCs w:val="18"/>
              </w:rPr>
              <w:t>wyznaczył inspektora ochrony danych, z którym może się Pani / Pan skontaktować poprzez</w:t>
            </w:r>
            <w:r w:rsidR="00EA3F14" w:rsidRPr="00EA3F14">
              <w:rPr>
                <w:rFonts w:ascii="Arial" w:hAnsi="Arial" w:cs="Arial"/>
                <w:b/>
                <w:bCs/>
                <w:sz w:val="18"/>
                <w:szCs w:val="18"/>
              </w:rPr>
              <w:t xml:space="preserve"> </w:t>
            </w:r>
            <w:r w:rsidR="00EA3F14" w:rsidRPr="00EA3F14">
              <w:rPr>
                <w:rFonts w:ascii="Arial" w:hAnsi="Arial" w:cs="Arial"/>
                <w:sz w:val="18"/>
                <w:szCs w:val="18"/>
              </w:rPr>
              <w:t>email</w:t>
            </w:r>
          </w:p>
          <w:p w:rsidR="00EA3F14" w:rsidRPr="00EA3F14" w:rsidRDefault="00EA3F14" w:rsidP="00EA3F14">
            <w:pPr>
              <w:spacing w:after="0" w:line="276" w:lineRule="auto"/>
              <w:rPr>
                <w:rFonts w:ascii="Arial" w:hAnsi="Arial" w:cs="Arial"/>
                <w:sz w:val="18"/>
                <w:szCs w:val="18"/>
              </w:rPr>
            </w:pPr>
            <w:r w:rsidRPr="00EA3F14">
              <w:rPr>
                <w:rFonts w:ascii="Arial" w:hAnsi="Arial" w:cs="Arial"/>
                <w:sz w:val="18"/>
                <w:szCs w:val="18"/>
              </w:rPr>
              <w:t xml:space="preserve">iod@comp-net.pl </w:t>
            </w:r>
          </w:p>
          <w:p w:rsidR="00FF5243" w:rsidRPr="00297C66" w:rsidRDefault="00EA3F14" w:rsidP="00297C66">
            <w:pPr>
              <w:spacing w:after="0" w:line="276" w:lineRule="auto"/>
              <w:rPr>
                <w:rFonts w:ascii="Arial" w:hAnsi="Arial" w:cs="Arial"/>
                <w:sz w:val="18"/>
                <w:szCs w:val="18"/>
              </w:rPr>
            </w:pPr>
            <w:r w:rsidRPr="00EA3F14">
              <w:rPr>
                <w:rFonts w:ascii="Arial" w:hAnsi="Arial" w:cs="Arial"/>
                <w:sz w:val="18"/>
                <w:szCs w:val="18"/>
              </w:rPr>
              <w:t>   </w:t>
            </w:r>
          </w:p>
          <w:p w:rsidR="00FF5243" w:rsidRPr="00297C66" w:rsidRDefault="00FF5243" w:rsidP="00297C66">
            <w:pPr>
              <w:spacing w:after="0" w:line="276" w:lineRule="auto"/>
              <w:rPr>
                <w:rFonts w:ascii="Arial" w:hAnsi="Arial" w:cs="Arial"/>
                <w:sz w:val="18"/>
                <w:szCs w:val="18"/>
              </w:rPr>
            </w:pPr>
            <w:r w:rsidRPr="00297C66">
              <w:rPr>
                <w:rFonts w:ascii="Arial" w:hAnsi="Arial" w:cs="Arial"/>
                <w:sz w:val="18"/>
                <w:szCs w:val="18"/>
              </w:rPr>
              <w:t xml:space="preserve">Administrator – Minister Cyfryzacji wyznaczył inspektora ochrony danych,                  z którym może się Pani / Pan skontaktować poprzez email iod@mc.gov.pl,              lub pisemnie na adres siedziby administratora. </w:t>
            </w:r>
          </w:p>
          <w:p w:rsidR="00FF5243" w:rsidRPr="00297C66" w:rsidRDefault="00FF5243" w:rsidP="00297C66">
            <w:pPr>
              <w:spacing w:after="0" w:line="276" w:lineRule="auto"/>
              <w:rPr>
                <w:rFonts w:ascii="Arial" w:hAnsi="Arial" w:cs="Arial"/>
                <w:sz w:val="18"/>
                <w:szCs w:val="18"/>
              </w:rPr>
            </w:pPr>
          </w:p>
          <w:p w:rsidR="00FF5243" w:rsidRPr="00297C66" w:rsidRDefault="00FF5243" w:rsidP="00297C66">
            <w:pPr>
              <w:spacing w:after="0" w:line="276" w:lineRule="auto"/>
              <w:rPr>
                <w:rFonts w:ascii="Arial" w:hAnsi="Arial" w:cs="Arial"/>
                <w:sz w:val="18"/>
                <w:szCs w:val="18"/>
              </w:rPr>
            </w:pPr>
            <w:r w:rsidRPr="00297C66">
              <w:rPr>
                <w:rFonts w:ascii="Arial" w:hAnsi="Arial" w:cs="Arial"/>
                <w:sz w:val="18"/>
                <w:szCs w:val="18"/>
              </w:rPr>
              <w:t xml:space="preserve">Administrator – Minister Spraw Wewnętrznych i Administracji wyznaczył inspektora ochrony danych, z którym może się Pani / Pan skontaktować poprzez email </w:t>
            </w:r>
            <w:hyperlink r:id="rId8" w:history="1">
              <w:r w:rsidRPr="00297C66">
                <w:rPr>
                  <w:rStyle w:val="Hipercze"/>
                  <w:rFonts w:ascii="Arial" w:hAnsi="Arial" w:cs="Arial"/>
                  <w:sz w:val="18"/>
                  <w:szCs w:val="18"/>
                </w:rPr>
                <w:t>iod@mswia.gov.pl</w:t>
              </w:r>
            </w:hyperlink>
            <w:r w:rsidRPr="00297C66">
              <w:rPr>
                <w:rFonts w:ascii="Arial" w:hAnsi="Arial" w:cs="Arial"/>
                <w:sz w:val="18"/>
                <w:szCs w:val="18"/>
              </w:rPr>
              <w:t xml:space="preserve"> lub pisemnie na adres siedziby administratora. </w:t>
            </w:r>
          </w:p>
          <w:p w:rsidR="00FF5243" w:rsidRPr="00297C66" w:rsidRDefault="00FF5243" w:rsidP="00297C66">
            <w:pPr>
              <w:spacing w:after="0" w:line="276" w:lineRule="auto"/>
              <w:rPr>
                <w:rFonts w:ascii="Arial" w:hAnsi="Arial" w:cs="Arial"/>
                <w:color w:val="FF0000"/>
                <w:sz w:val="18"/>
                <w:szCs w:val="18"/>
              </w:rPr>
            </w:pPr>
          </w:p>
          <w:p w:rsidR="00FF5243" w:rsidRPr="00297C66" w:rsidRDefault="00FF5243" w:rsidP="00297C66">
            <w:pPr>
              <w:spacing w:after="0" w:line="276" w:lineRule="auto"/>
              <w:rPr>
                <w:rFonts w:ascii="Arial" w:hAnsi="Arial" w:cs="Arial"/>
                <w:sz w:val="18"/>
                <w:szCs w:val="18"/>
              </w:rPr>
            </w:pPr>
            <w:r w:rsidRPr="00297C66">
              <w:rPr>
                <w:rFonts w:ascii="Arial" w:hAnsi="Arial" w:cs="Arial"/>
                <w:sz w:val="18"/>
                <w:szCs w:val="18"/>
              </w:rPr>
              <w:t>Z każdym z wymienionych inspektorów ochrony danych można się kontaktować we wszystkich sprawach dotyczących przetwarzania danych osobowych oraz korzystania z praw związanych z przetwarzaniem danych</w:t>
            </w:r>
            <w:r w:rsidRPr="00297C66">
              <w:rPr>
                <w:rFonts w:ascii="Arial" w:hAnsi="Arial" w:cs="Arial"/>
                <w:color w:val="000000"/>
                <w:sz w:val="18"/>
                <w:szCs w:val="18"/>
              </w:rPr>
              <w:t>, które pozostają                    w jego zakresie działania.</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 xml:space="preserve">CELE PRZETWARZANIA I PODSTAWA PRAWNA </w:t>
            </w: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Pani / Pana dane będą przetwarzane na podstawie art. 6 ust. 1 lit. c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 (dalej: RODO)              w związku z przepisem szczególnym ustawy;</w:t>
            </w:r>
          </w:p>
          <w:p w:rsidR="00FF5243" w:rsidRPr="00297C66" w:rsidRDefault="00FF5243" w:rsidP="00297C66">
            <w:pPr>
              <w:pStyle w:val="Akapitzlist"/>
              <w:numPr>
                <w:ilvl w:val="0"/>
                <w:numId w:val="1"/>
              </w:numPr>
              <w:spacing w:after="0" w:line="276" w:lineRule="auto"/>
              <w:rPr>
                <w:rFonts w:ascii="Arial" w:hAnsi="Arial" w:cs="Arial"/>
                <w:color w:val="000000"/>
                <w:sz w:val="18"/>
                <w:szCs w:val="18"/>
              </w:rPr>
            </w:pPr>
            <w:r w:rsidRPr="00297C66">
              <w:rPr>
                <w:rFonts w:ascii="Arial" w:hAnsi="Arial" w:cs="Arial"/>
                <w:color w:val="000000"/>
                <w:sz w:val="18"/>
                <w:szCs w:val="18"/>
              </w:rPr>
              <w:lastRenderedPageBreak/>
              <w:t>przez</w:t>
            </w:r>
            <w:r w:rsidR="00EA3F14" w:rsidRPr="00EA3F14">
              <w:rPr>
                <w:rFonts w:ascii="Arial" w:hAnsi="Arial" w:cs="Arial"/>
                <w:color w:val="000000"/>
                <w:sz w:val="18"/>
                <w:szCs w:val="18"/>
              </w:rPr>
              <w:t xml:space="preserve"> Gmin</w:t>
            </w:r>
            <w:r w:rsidR="0052200B">
              <w:rPr>
                <w:rFonts w:ascii="Arial" w:hAnsi="Arial" w:cs="Arial"/>
                <w:color w:val="000000"/>
                <w:sz w:val="18"/>
                <w:szCs w:val="18"/>
              </w:rPr>
              <w:t>ę</w:t>
            </w:r>
            <w:bookmarkStart w:id="0" w:name="_GoBack"/>
            <w:bookmarkEnd w:id="0"/>
            <w:r w:rsidR="00EA3F14" w:rsidRPr="00EA3F14">
              <w:rPr>
                <w:rFonts w:ascii="Arial" w:hAnsi="Arial" w:cs="Arial"/>
                <w:color w:val="000000"/>
                <w:sz w:val="18"/>
                <w:szCs w:val="18"/>
              </w:rPr>
              <w:t xml:space="preserve"> Godziesze Wielkie </w:t>
            </w:r>
            <w:r w:rsidRPr="00297C66">
              <w:rPr>
                <w:rFonts w:ascii="Arial" w:hAnsi="Arial" w:cs="Arial"/>
                <w:color w:val="000000"/>
                <w:sz w:val="18"/>
                <w:szCs w:val="18"/>
              </w:rPr>
              <w:t>- w celu wprowadzenia Pani/Pana danych do rejestru PESEL, udostępniania z niego Pani/Pana danych oraz prowadzenia rejestru mieszkańców – na podstawie art. 6a, art. 10, art. 11 oraz art. 50 ust. 1 pkt 2 ustawy o ewidencji ludności</w:t>
            </w:r>
          </w:p>
          <w:p w:rsidR="00FF5243" w:rsidRPr="00297C66" w:rsidRDefault="00FF5243" w:rsidP="00297C66">
            <w:pPr>
              <w:pStyle w:val="Akapitzlist"/>
              <w:numPr>
                <w:ilvl w:val="0"/>
                <w:numId w:val="1"/>
              </w:numPr>
              <w:spacing w:after="0" w:line="276" w:lineRule="auto"/>
              <w:rPr>
                <w:rFonts w:ascii="Arial" w:hAnsi="Arial" w:cs="Arial"/>
                <w:color w:val="FF0000"/>
                <w:sz w:val="18"/>
                <w:szCs w:val="18"/>
              </w:rPr>
            </w:pPr>
            <w:r w:rsidRPr="00297C66">
              <w:rPr>
                <w:rFonts w:ascii="Arial" w:hAnsi="Arial" w:cs="Arial"/>
                <w:color w:val="000000"/>
                <w:sz w:val="18"/>
                <w:szCs w:val="18"/>
              </w:rPr>
              <w:t>przez Ministra Cyfryzacji i Ministra Spraw Wewnętrznych i Administracji – w celu prowadzenia ewidencji ludności na terenie Rzeczypospolitej Polskiej na podstawie danych identyfikujących tożsamość oraz status administracyjnoprawny osób fizycznych wprowadzanych do rejestru PESEL – na podstawie art. 2, art. 5 ust. 3 i 4 oraz art. 6 ust. 2 ustawy             o ewidencji ludności.</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lastRenderedPageBreak/>
              <w:t>ODBIORCY DANYCH</w:t>
            </w:r>
          </w:p>
          <w:p w:rsidR="00FF5243" w:rsidRPr="00297C66" w:rsidRDefault="00FF5243" w:rsidP="00297C66">
            <w:pPr>
              <w:spacing w:after="0" w:line="240" w:lineRule="auto"/>
              <w:rPr>
                <w:rFonts w:ascii="Arial" w:hAnsi="Arial" w:cs="Arial"/>
                <w:b/>
                <w:sz w:val="18"/>
                <w:szCs w:val="18"/>
              </w:rPr>
            </w:pP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Odbiorcami danych są podmioty przetwarzające dane:</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Centrum Personalizacji Dokumentów – w zakresie udostępniania danych z rejestru PESEL w imieniu Ministra Spraw Wewnętrznych i Administracji w zakresie wniosków o udostępnienie danych złożonych przed 1 lipca 2019 r.</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Centralny Ośrodek Informatyki – w zakresie technicznego utrzymania rejestru PESEL i jego rozwoju w imieniu Ministra Cyfryzacji</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podmiot świadczący usługi w zakresie utrzymania i serwisu systemu obsługującego rejestr mieszkańców</w:t>
            </w:r>
            <w:r w:rsidR="00EA3F14">
              <w:rPr>
                <w:rFonts w:ascii="Arial" w:hAnsi="Arial" w:cs="Arial"/>
                <w:color w:val="000000"/>
                <w:sz w:val="18"/>
                <w:szCs w:val="18"/>
              </w:rPr>
              <w:t xml:space="preserve"> – EVEREST Przedsiębiorstwo Informatyczne s.c. z siedzibą w Kaliszu</w:t>
            </w:r>
            <w:r w:rsidR="00EF4065">
              <w:rPr>
                <w:rFonts w:ascii="Arial" w:hAnsi="Arial" w:cs="Arial"/>
                <w:color w:val="000000"/>
                <w:sz w:val="18"/>
                <w:szCs w:val="18"/>
              </w:rPr>
              <w:t>,</w:t>
            </w:r>
            <w:r w:rsidR="00EA3F14">
              <w:rPr>
                <w:rFonts w:ascii="Arial" w:hAnsi="Arial" w:cs="Arial"/>
                <w:color w:val="000000"/>
                <w:sz w:val="18"/>
                <w:szCs w:val="18"/>
              </w:rPr>
              <w:t xml:space="preserve"> przy</w:t>
            </w:r>
            <w:r w:rsidR="00EF4065">
              <w:rPr>
                <w:rFonts w:ascii="Arial" w:hAnsi="Arial" w:cs="Arial"/>
                <w:color w:val="000000"/>
                <w:sz w:val="18"/>
                <w:szCs w:val="18"/>
              </w:rPr>
              <w:t xml:space="preserve"> </w:t>
            </w:r>
            <w:r w:rsidR="00EA3F14">
              <w:rPr>
                <w:rFonts w:ascii="Arial" w:hAnsi="Arial" w:cs="Arial"/>
                <w:color w:val="000000"/>
                <w:sz w:val="18"/>
                <w:szCs w:val="18"/>
              </w:rPr>
              <w:t>ul. Sukiennicz</w:t>
            </w:r>
            <w:r w:rsidR="00EF4065">
              <w:rPr>
                <w:rFonts w:ascii="Arial" w:hAnsi="Arial" w:cs="Arial"/>
                <w:color w:val="000000"/>
                <w:sz w:val="18"/>
                <w:szCs w:val="18"/>
              </w:rPr>
              <w:t>ej</w:t>
            </w:r>
            <w:r w:rsidR="00EA3F14">
              <w:rPr>
                <w:rFonts w:ascii="Arial" w:hAnsi="Arial" w:cs="Arial"/>
                <w:color w:val="000000"/>
                <w:sz w:val="18"/>
                <w:szCs w:val="18"/>
              </w:rPr>
              <w:t xml:space="preserve"> 8</w:t>
            </w:r>
            <w:r w:rsidR="00EF4065">
              <w:rPr>
                <w:rFonts w:ascii="Arial" w:hAnsi="Arial" w:cs="Arial"/>
                <w:color w:val="000000"/>
                <w:sz w:val="18"/>
                <w:szCs w:val="18"/>
              </w:rPr>
              <w:t>, 62-800 Kalisz.</w:t>
            </w:r>
            <w:r w:rsidR="00EA3F14">
              <w:rPr>
                <w:rFonts w:ascii="Arial" w:hAnsi="Arial" w:cs="Arial"/>
                <w:color w:val="000000"/>
                <w:sz w:val="18"/>
                <w:szCs w:val="18"/>
              </w:rPr>
              <w:t xml:space="preserve"> </w:t>
            </w:r>
          </w:p>
          <w:p w:rsidR="00FF5243" w:rsidRPr="00297C66" w:rsidRDefault="00FF5243" w:rsidP="00297C66">
            <w:pPr>
              <w:spacing w:after="0" w:line="276" w:lineRule="auto"/>
              <w:rPr>
                <w:rFonts w:ascii="Arial" w:hAnsi="Arial" w:cs="Arial"/>
                <w:color w:val="000000"/>
                <w:sz w:val="18"/>
                <w:szCs w:val="18"/>
              </w:rPr>
            </w:pPr>
          </w:p>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Pani/Pana dane osobowe udostępnia się podmiotom:</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 xml:space="preserve">służbom; organom administracji publicznej; sądom i prokuraturze; komornikom sądowym; państwowym i samorządowym jednostkom organizacyjnym oraz innym podmiotom – w zakresie niezbędnym do realizacji zadań publicznych; </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osobom i jednostkom organizacyjnym, jeżeli wykażą w tym interes prawny;</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osobom i jednostkom organizacyjnym, jeżeli wykażą w tym interes faktyczny w otrzymaniu danych, pod warunkiem uzyskania zgody Pani /Pana zgody;</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jednostkom organizacyjnym, w celach badawczych, statystycznych, badania opinii publicznej, jeżeli po wykorzystaniu dane te zostaną poddane takiej modyfikacji, która nie pozwoli ustalić tożsamości osób, których dane dotyczą;</w:t>
            </w:r>
          </w:p>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przez:</w:t>
            </w:r>
          </w:p>
          <w:p w:rsidR="00FF5243" w:rsidRPr="00297C66" w:rsidRDefault="00EF4065" w:rsidP="00297C66">
            <w:pPr>
              <w:pStyle w:val="Akapitzlist"/>
              <w:numPr>
                <w:ilvl w:val="0"/>
                <w:numId w:val="12"/>
              </w:numPr>
              <w:spacing w:after="0" w:line="276" w:lineRule="auto"/>
              <w:rPr>
                <w:rFonts w:ascii="Arial" w:hAnsi="Arial" w:cs="Arial"/>
                <w:color w:val="000000"/>
                <w:sz w:val="18"/>
                <w:szCs w:val="18"/>
              </w:rPr>
            </w:pPr>
            <w:r w:rsidRPr="00EF4065">
              <w:rPr>
                <w:rFonts w:ascii="Arial" w:hAnsi="Arial" w:cs="Arial"/>
                <w:color w:val="000000"/>
                <w:sz w:val="18"/>
                <w:szCs w:val="18"/>
              </w:rPr>
              <w:t>Gmin</w:t>
            </w:r>
            <w:r w:rsidR="00043803">
              <w:rPr>
                <w:rFonts w:ascii="Arial" w:hAnsi="Arial" w:cs="Arial"/>
                <w:color w:val="000000"/>
                <w:sz w:val="18"/>
                <w:szCs w:val="18"/>
              </w:rPr>
              <w:t>ę</w:t>
            </w:r>
            <w:r w:rsidRPr="00EF4065">
              <w:rPr>
                <w:rFonts w:ascii="Arial" w:hAnsi="Arial" w:cs="Arial"/>
                <w:color w:val="000000"/>
                <w:sz w:val="18"/>
                <w:szCs w:val="18"/>
              </w:rPr>
              <w:t xml:space="preserve"> Godziesze Wielkie </w:t>
            </w:r>
            <w:r w:rsidR="00FF5243" w:rsidRPr="00297C66">
              <w:rPr>
                <w:rFonts w:ascii="Arial" w:hAnsi="Arial" w:cs="Arial"/>
                <w:color w:val="000000"/>
                <w:sz w:val="18"/>
                <w:szCs w:val="18"/>
              </w:rPr>
              <w:t>– z rejestru mieszkańców w trybie indywidualnych zapytań oraz zapewnienia do danych dostępu online - podmiotom wskazanym powyżej w pkt 1-4, z rejestru PESEL w trybie indywidualnych zapytań podmiotom wskazanym w pkt 1-3;</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Ministra Cyfryzacji – z rejestru PESEL w trybie zapewnienia do danych dostępu online - podmiotom wskazanym powyżej w pkt 1 oraz w trybie indywidualnych zapytań podmiotom wskazanym w pkt 4;</w:t>
            </w:r>
          </w:p>
          <w:p w:rsidR="00FF5243" w:rsidRPr="00297C66" w:rsidRDefault="00FF5243" w:rsidP="00297C66">
            <w:pPr>
              <w:pStyle w:val="Akapitzlist"/>
              <w:numPr>
                <w:ilvl w:val="0"/>
                <w:numId w:val="12"/>
              </w:numPr>
              <w:spacing w:after="0" w:line="276" w:lineRule="auto"/>
              <w:rPr>
                <w:rFonts w:ascii="Arial" w:hAnsi="Arial" w:cs="Arial"/>
                <w:color w:val="000000"/>
                <w:sz w:val="18"/>
                <w:szCs w:val="18"/>
              </w:rPr>
            </w:pPr>
            <w:r w:rsidRPr="00297C66">
              <w:rPr>
                <w:rFonts w:ascii="Arial" w:hAnsi="Arial" w:cs="Arial"/>
                <w:color w:val="000000"/>
                <w:sz w:val="18"/>
                <w:szCs w:val="18"/>
              </w:rPr>
              <w:t>Ministra Spraw Wewnętrznych i Administracji - z rejestru PESEL,                 w zakresie wniosków o udostepnienie danych złożonych przed 1 lipca 2019 r., w imieniu Ministra dane udostępnia podmiotom wskazanym powyżej w pkt 1-3 w trybie indywidualnych zapytań Centrum Personalizacji Dokumentów.</w:t>
            </w:r>
          </w:p>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Pani/Pana dane</w:t>
            </w:r>
            <w:r w:rsidR="00EF4065" w:rsidRPr="00EF4065">
              <w:rPr>
                <w:rFonts w:ascii="Arial" w:hAnsi="Arial" w:cs="Arial"/>
                <w:color w:val="000000"/>
                <w:sz w:val="18"/>
                <w:szCs w:val="18"/>
              </w:rPr>
              <w:t xml:space="preserve"> Gmin</w:t>
            </w:r>
            <w:r w:rsidR="00043803">
              <w:rPr>
                <w:rFonts w:ascii="Arial" w:hAnsi="Arial" w:cs="Arial"/>
                <w:color w:val="000000"/>
                <w:sz w:val="18"/>
                <w:szCs w:val="18"/>
              </w:rPr>
              <w:t>a</w:t>
            </w:r>
            <w:r w:rsidR="00EF4065" w:rsidRPr="00EF4065">
              <w:rPr>
                <w:rFonts w:ascii="Arial" w:hAnsi="Arial" w:cs="Arial"/>
                <w:color w:val="000000"/>
                <w:sz w:val="18"/>
                <w:szCs w:val="18"/>
              </w:rPr>
              <w:t xml:space="preserve"> Godziesze Wielkie </w:t>
            </w:r>
            <w:r w:rsidRPr="00297C66">
              <w:rPr>
                <w:rFonts w:ascii="Arial" w:hAnsi="Arial" w:cs="Arial"/>
                <w:color w:val="000000"/>
                <w:sz w:val="18"/>
                <w:szCs w:val="18"/>
              </w:rPr>
              <w:t xml:space="preserve">udostępnia także stronom postępowań administracyjnych prowadzonych na podstawie ustawy o ewidencji </w:t>
            </w:r>
            <w:r w:rsidRPr="00297C66">
              <w:rPr>
                <w:rFonts w:ascii="Arial" w:hAnsi="Arial" w:cs="Arial"/>
                <w:color w:val="000000"/>
                <w:sz w:val="18"/>
                <w:szCs w:val="18"/>
              </w:rPr>
              <w:lastRenderedPageBreak/>
              <w:t>ludności i Kodeksu postępowania administracyjnego, których jest Pan/Pani stroną lub uczestnikiem w trybie udostępnienia akt tych postępowań.</w:t>
            </w:r>
          </w:p>
        </w:tc>
      </w:tr>
      <w:tr w:rsidR="00FF5243" w:rsidRPr="00297C66" w:rsidTr="00297C66">
        <w:trPr>
          <w:trHeight w:val="525"/>
        </w:trPr>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lastRenderedPageBreak/>
              <w:t>OKRES PRZECHOWYWANIA DANYCH</w:t>
            </w: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 xml:space="preserve">Zgodnie z art. 12a ustawy o ewidencji ludności dane osobowe zgromadzone w rejestrze mieszkańców oraz w rejestrze PESEL przetwarzane są bezterminowo. </w:t>
            </w:r>
          </w:p>
          <w:p w:rsidR="00FF5243" w:rsidRPr="00297C66" w:rsidRDefault="00FF5243" w:rsidP="00297C66">
            <w:pPr>
              <w:spacing w:after="0" w:line="276" w:lineRule="auto"/>
              <w:rPr>
                <w:rFonts w:ascii="Arial" w:hAnsi="Arial" w:cs="Arial"/>
                <w:color w:val="000000"/>
                <w:sz w:val="18"/>
                <w:szCs w:val="18"/>
              </w:rPr>
            </w:pPr>
          </w:p>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Dane zgromadzone w formie pisemnej są przetwarzane zgodnie z klasyfikacją wynikająca z jednolitego rzeczowego wykazu akt organów gminy i związków międzygminnych oraz urzędów obsługujących te organy i związki (rozporządzenie Prezesa Rady Ministrów z dnia 18 stycznia 2011r. </w:t>
            </w:r>
            <w:hyperlink r:id="rId9" w:history="1">
              <w:r w:rsidRPr="00297C66">
                <w:rPr>
                  <w:rFonts w:ascii="Arial" w:hAnsi="Arial" w:cs="Arial"/>
                  <w:color w:val="000000"/>
                  <w:sz w:val="18"/>
                  <w:szCs w:val="18"/>
                </w:rPr>
                <w:t>Dz.U. Nr 14, poz. 67)</w:t>
              </w:r>
            </w:hyperlink>
            <w:r w:rsidRPr="00297C66">
              <w:rPr>
                <w:rFonts w:ascii="Arial" w:hAnsi="Arial" w:cs="Arial"/>
                <w:color w:val="000000"/>
                <w:sz w:val="18"/>
                <w:szCs w:val="18"/>
              </w:rPr>
              <w:t>:</w:t>
            </w:r>
          </w:p>
          <w:p w:rsidR="00FF5243" w:rsidRPr="00297C66" w:rsidRDefault="00FF5243" w:rsidP="00297C66">
            <w:pPr>
              <w:pStyle w:val="Akapitzlist"/>
              <w:numPr>
                <w:ilvl w:val="0"/>
                <w:numId w:val="13"/>
              </w:numPr>
              <w:spacing w:after="0" w:line="276" w:lineRule="auto"/>
              <w:rPr>
                <w:rFonts w:ascii="Arial" w:hAnsi="Arial" w:cs="Arial"/>
                <w:color w:val="000000"/>
                <w:sz w:val="18"/>
                <w:szCs w:val="18"/>
              </w:rPr>
            </w:pPr>
            <w:r w:rsidRPr="00297C66">
              <w:rPr>
                <w:rFonts w:ascii="Arial" w:hAnsi="Arial" w:cs="Arial"/>
                <w:color w:val="000000"/>
                <w:sz w:val="18"/>
                <w:szCs w:val="18"/>
              </w:rPr>
              <w:t>dokumentacja spraw z zakresu ewidencji ludności po 50 latach jest oceniana pod kątem możliwości zniszczenia natomiast dotycząca aktualizacji danych w ewidencji ludności niszczona jest po 5 latach;</w:t>
            </w:r>
          </w:p>
          <w:p w:rsidR="00FF5243" w:rsidRPr="00297C66" w:rsidRDefault="00FF5243" w:rsidP="00297C66">
            <w:pPr>
              <w:pStyle w:val="Akapitzlist"/>
              <w:numPr>
                <w:ilvl w:val="0"/>
                <w:numId w:val="13"/>
              </w:numPr>
              <w:spacing w:after="0" w:line="276" w:lineRule="auto"/>
              <w:rPr>
                <w:rFonts w:ascii="Arial" w:hAnsi="Arial" w:cs="Arial"/>
                <w:color w:val="000000"/>
                <w:sz w:val="18"/>
                <w:szCs w:val="18"/>
              </w:rPr>
            </w:pPr>
            <w:r w:rsidRPr="00297C66">
              <w:rPr>
                <w:rFonts w:ascii="Arial" w:hAnsi="Arial" w:cs="Arial"/>
                <w:color w:val="000000"/>
                <w:sz w:val="18"/>
                <w:szCs w:val="18"/>
              </w:rPr>
              <w:t>dokumentacja spraw meldunkowych niszczona jest po 10 latach;</w:t>
            </w:r>
          </w:p>
          <w:p w:rsidR="00FF5243" w:rsidRPr="00297C66" w:rsidRDefault="00FF5243" w:rsidP="00297C66">
            <w:pPr>
              <w:pStyle w:val="Akapitzlist"/>
              <w:numPr>
                <w:ilvl w:val="0"/>
                <w:numId w:val="13"/>
              </w:numPr>
              <w:spacing w:after="0" w:line="276" w:lineRule="auto"/>
              <w:rPr>
                <w:rFonts w:ascii="Arial" w:hAnsi="Arial" w:cs="Arial"/>
                <w:color w:val="000000"/>
                <w:sz w:val="18"/>
                <w:szCs w:val="18"/>
              </w:rPr>
            </w:pPr>
            <w:r w:rsidRPr="00297C66">
              <w:rPr>
                <w:rFonts w:ascii="Arial" w:hAnsi="Arial" w:cs="Arial"/>
                <w:color w:val="000000"/>
                <w:sz w:val="18"/>
                <w:szCs w:val="18"/>
              </w:rPr>
              <w:t>dokumentacja spraw związanych z udostępnianiem danych i wydawaniem zaświadczeń z ewidencji ludności niszczona jest po 5 latach.</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PRAWA PODMIOTÓW DANYCH</w:t>
            </w: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Przysługuje Pani/Panu prawo dostępu do Pani/Pana danych oraz prawo żądania ich sprostowania, a także danych osób, nad którymi sprawowana jest prawna opieka, np. danych dzieci.</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PRAWO WNIESIENIA SKARGI DO ORGANU NADZORCZEGO</w:t>
            </w: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Przysługuje Pani/Panu również prawo wniesienia skargi do organu nadzorczego - Prezesa Urzędu Ochrony Danych Osobowych</w:t>
            </w:r>
          </w:p>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 xml:space="preserve">Biuro Prezesa Urzędu Ochrony Danych Osobowych  </w:t>
            </w:r>
          </w:p>
          <w:p w:rsidR="00FF5243" w:rsidRPr="00297C66" w:rsidRDefault="0052200B" w:rsidP="00297C66">
            <w:pPr>
              <w:spacing w:after="0" w:line="276" w:lineRule="auto"/>
              <w:rPr>
                <w:rFonts w:ascii="Arial" w:hAnsi="Arial" w:cs="Arial"/>
                <w:color w:val="000000"/>
                <w:sz w:val="18"/>
                <w:szCs w:val="18"/>
              </w:rPr>
            </w:pPr>
            <w:hyperlink r:id="rId10" w:history="1">
              <w:r w:rsidR="00FF5243" w:rsidRPr="00297C66">
                <w:rPr>
                  <w:rFonts w:ascii="Arial" w:hAnsi="Arial" w:cs="Arial"/>
                  <w:color w:val="000000"/>
                  <w:sz w:val="18"/>
                  <w:szCs w:val="18"/>
                </w:rPr>
                <w:t>Adres</w:t>
              </w:r>
            </w:hyperlink>
            <w:r w:rsidR="00FF5243" w:rsidRPr="00297C66">
              <w:rPr>
                <w:rFonts w:ascii="Arial" w:hAnsi="Arial" w:cs="Arial"/>
                <w:color w:val="000000"/>
                <w:sz w:val="18"/>
                <w:szCs w:val="18"/>
              </w:rPr>
              <w:t>: Stawki 2, 00-193 Warszawa</w:t>
            </w:r>
          </w:p>
          <w:p w:rsidR="00FF5243" w:rsidRPr="00297C66" w:rsidRDefault="0052200B" w:rsidP="00297C66">
            <w:pPr>
              <w:spacing w:after="0" w:line="276" w:lineRule="auto"/>
              <w:rPr>
                <w:rFonts w:ascii="Arial" w:hAnsi="Arial" w:cs="Arial"/>
                <w:color w:val="000000"/>
                <w:sz w:val="18"/>
                <w:szCs w:val="18"/>
              </w:rPr>
            </w:pPr>
            <w:hyperlink r:id="rId11" w:history="1">
              <w:r w:rsidR="00FF5243" w:rsidRPr="00297C66">
                <w:rPr>
                  <w:rFonts w:ascii="Arial" w:hAnsi="Arial" w:cs="Arial"/>
                  <w:color w:val="000000"/>
                  <w:sz w:val="18"/>
                  <w:szCs w:val="18"/>
                </w:rPr>
                <w:t>Telefon</w:t>
              </w:r>
            </w:hyperlink>
            <w:r w:rsidR="00FF5243" w:rsidRPr="00297C66">
              <w:rPr>
                <w:rFonts w:ascii="Arial" w:hAnsi="Arial" w:cs="Arial"/>
                <w:color w:val="000000"/>
                <w:sz w:val="18"/>
                <w:szCs w:val="18"/>
              </w:rPr>
              <w:t>: 22 531 03 00</w:t>
            </w:r>
          </w:p>
        </w:tc>
      </w:tr>
      <w:tr w:rsidR="00FF5243" w:rsidRPr="00297C66" w:rsidTr="00297C66">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ŹRÓDŁO POCHODZENIA DANYCH OSOBOWYCH</w:t>
            </w: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Pani / Pana dane do rejestru PESEL wprowadzane są przez następujące organy:</w:t>
            </w:r>
          </w:p>
          <w:p w:rsidR="00FF5243" w:rsidRPr="00297C66" w:rsidRDefault="00FF5243" w:rsidP="00297C66">
            <w:pPr>
              <w:pStyle w:val="Akapitzlist"/>
              <w:numPr>
                <w:ilvl w:val="0"/>
                <w:numId w:val="3"/>
              </w:numPr>
              <w:spacing w:after="0" w:line="276" w:lineRule="auto"/>
              <w:rPr>
                <w:rFonts w:ascii="Arial" w:hAnsi="Arial" w:cs="Arial"/>
                <w:color w:val="000000"/>
                <w:sz w:val="18"/>
                <w:szCs w:val="18"/>
              </w:rPr>
            </w:pPr>
            <w:r w:rsidRPr="00297C66">
              <w:rPr>
                <w:rFonts w:ascii="Arial" w:hAnsi="Arial" w:cs="Arial"/>
                <w:color w:val="000000"/>
                <w:sz w:val="18"/>
                <w:szCs w:val="18"/>
              </w:rPr>
              <w:t>kierownik urzędu stanu cywilnego sporządzający akt urodzenia, małżeństwa i zgonu oraz wprowadzający do tych aktów zmiany, a także wydający decyzję o zmianie imienia lub nazwiska,</w:t>
            </w:r>
          </w:p>
          <w:p w:rsidR="00FF5243" w:rsidRPr="00297C66" w:rsidRDefault="00FF5243" w:rsidP="00297C66">
            <w:pPr>
              <w:pStyle w:val="Akapitzlist"/>
              <w:numPr>
                <w:ilvl w:val="0"/>
                <w:numId w:val="3"/>
              </w:numPr>
              <w:spacing w:after="0" w:line="276" w:lineRule="auto"/>
              <w:rPr>
                <w:rFonts w:ascii="Arial" w:hAnsi="Arial" w:cs="Arial"/>
                <w:color w:val="000000"/>
                <w:sz w:val="18"/>
                <w:szCs w:val="18"/>
              </w:rPr>
            </w:pPr>
            <w:r w:rsidRPr="00297C66">
              <w:rPr>
                <w:rFonts w:ascii="Arial" w:hAnsi="Arial" w:cs="Arial"/>
                <w:color w:val="000000"/>
                <w:sz w:val="18"/>
                <w:szCs w:val="18"/>
              </w:rPr>
              <w:t>organ gminy dokonujący rejestracji obowiązku meldunkowego,</w:t>
            </w:r>
          </w:p>
          <w:p w:rsidR="00FF5243" w:rsidRPr="00297C66" w:rsidRDefault="00FF5243" w:rsidP="00297C66">
            <w:pPr>
              <w:pStyle w:val="Akapitzlist"/>
              <w:numPr>
                <w:ilvl w:val="0"/>
                <w:numId w:val="3"/>
              </w:numPr>
              <w:spacing w:after="0" w:line="276" w:lineRule="auto"/>
              <w:rPr>
                <w:rFonts w:ascii="Arial" w:hAnsi="Arial" w:cs="Arial"/>
                <w:color w:val="000000"/>
                <w:sz w:val="18"/>
                <w:szCs w:val="18"/>
              </w:rPr>
            </w:pPr>
            <w:r w:rsidRPr="00297C66">
              <w:rPr>
                <w:rFonts w:ascii="Arial" w:hAnsi="Arial" w:cs="Arial"/>
                <w:color w:val="000000"/>
                <w:sz w:val="18"/>
                <w:szCs w:val="18"/>
              </w:rPr>
              <w:t>organ gminy wydający lub unieważniający dowód osobisty,</w:t>
            </w:r>
          </w:p>
          <w:p w:rsidR="00FF5243" w:rsidRPr="00297C66" w:rsidRDefault="00FF5243" w:rsidP="00297C66">
            <w:pPr>
              <w:pStyle w:val="Akapitzlist"/>
              <w:numPr>
                <w:ilvl w:val="0"/>
                <w:numId w:val="3"/>
              </w:numPr>
              <w:spacing w:after="0" w:line="276" w:lineRule="auto"/>
              <w:rPr>
                <w:rFonts w:ascii="Arial" w:hAnsi="Arial" w:cs="Arial"/>
                <w:color w:val="000000"/>
                <w:sz w:val="18"/>
                <w:szCs w:val="18"/>
              </w:rPr>
            </w:pPr>
            <w:r w:rsidRPr="00297C66">
              <w:rPr>
                <w:rFonts w:ascii="Arial" w:hAnsi="Arial" w:cs="Arial"/>
                <w:color w:val="000000"/>
                <w:sz w:val="18"/>
                <w:szCs w:val="18"/>
              </w:rPr>
              <w:t>wojewoda lub konsul RP wydający lub unieważniający paszport,</w:t>
            </w:r>
          </w:p>
          <w:p w:rsidR="00FF5243" w:rsidRPr="00297C66" w:rsidRDefault="00FF5243" w:rsidP="00297C66">
            <w:pPr>
              <w:pStyle w:val="Akapitzlist"/>
              <w:numPr>
                <w:ilvl w:val="0"/>
                <w:numId w:val="3"/>
              </w:numPr>
              <w:spacing w:after="0" w:line="276" w:lineRule="auto"/>
              <w:rPr>
                <w:rFonts w:ascii="Arial" w:hAnsi="Arial" w:cs="Arial"/>
                <w:color w:val="000000"/>
                <w:sz w:val="18"/>
                <w:szCs w:val="18"/>
              </w:rPr>
            </w:pPr>
            <w:r w:rsidRPr="00297C66">
              <w:rPr>
                <w:rFonts w:ascii="Arial" w:hAnsi="Arial" w:cs="Arial"/>
                <w:color w:val="000000"/>
                <w:sz w:val="18"/>
                <w:szCs w:val="18"/>
              </w:rPr>
              <w:t>wojewoda lub minister właściwy do spraw wewnętrznych dokonujący zmian w zakresie nabycia lub utraty obywatelstwa polskiego.</w:t>
            </w:r>
          </w:p>
          <w:p w:rsidR="00FF5243" w:rsidRPr="00297C66" w:rsidRDefault="00FF5243" w:rsidP="00297C66">
            <w:pPr>
              <w:spacing w:after="0" w:line="276" w:lineRule="auto"/>
              <w:rPr>
                <w:rFonts w:ascii="Arial" w:hAnsi="Arial" w:cs="Arial"/>
                <w:color w:val="000000"/>
                <w:sz w:val="20"/>
                <w:szCs w:val="20"/>
              </w:rPr>
            </w:pPr>
            <w:r w:rsidRPr="00297C66">
              <w:rPr>
                <w:rFonts w:ascii="Arial" w:hAnsi="Arial" w:cs="Arial"/>
                <w:color w:val="000000"/>
                <w:sz w:val="18"/>
                <w:szCs w:val="18"/>
              </w:rPr>
              <w:t>Rejestr mieszkańców zasilany jest danymi z rejestru PESEL.</w:t>
            </w:r>
          </w:p>
        </w:tc>
      </w:tr>
      <w:tr w:rsidR="00FF5243" w:rsidRPr="00297C66" w:rsidTr="00297C66">
        <w:trPr>
          <w:trHeight w:val="20"/>
        </w:trPr>
        <w:tc>
          <w:tcPr>
            <w:tcW w:w="1930" w:type="dxa"/>
            <w:shd w:val="clear" w:color="auto" w:fill="D9D9D9"/>
          </w:tcPr>
          <w:p w:rsidR="00FF5243" w:rsidRPr="00297C66" w:rsidRDefault="00FF5243" w:rsidP="00297C66">
            <w:pPr>
              <w:spacing w:after="0" w:line="240" w:lineRule="auto"/>
              <w:rPr>
                <w:rFonts w:ascii="Arial" w:hAnsi="Arial" w:cs="Arial"/>
                <w:b/>
                <w:sz w:val="18"/>
                <w:szCs w:val="18"/>
              </w:rPr>
            </w:pPr>
            <w:r w:rsidRPr="00297C66">
              <w:rPr>
                <w:rFonts w:ascii="Arial" w:hAnsi="Arial" w:cs="Arial"/>
                <w:b/>
                <w:sz w:val="18"/>
                <w:szCs w:val="18"/>
              </w:rPr>
              <w:t>INFORMACJA O DOWOLNOŚCI LUB OBOWIĄZKU PODANIA DANYCH</w:t>
            </w:r>
          </w:p>
        </w:tc>
        <w:tc>
          <w:tcPr>
            <w:tcW w:w="6622" w:type="dxa"/>
          </w:tcPr>
          <w:p w:rsidR="00FF5243" w:rsidRPr="00297C66" w:rsidRDefault="00FF5243" w:rsidP="00297C66">
            <w:pPr>
              <w:spacing w:after="0" w:line="276" w:lineRule="auto"/>
              <w:rPr>
                <w:rFonts w:ascii="Arial" w:hAnsi="Arial" w:cs="Arial"/>
                <w:color w:val="000000"/>
                <w:sz w:val="18"/>
                <w:szCs w:val="18"/>
              </w:rPr>
            </w:pPr>
            <w:r w:rsidRPr="00297C66">
              <w:rPr>
                <w:rFonts w:ascii="Arial" w:hAnsi="Arial" w:cs="Arial"/>
                <w:color w:val="000000"/>
                <w:sz w:val="18"/>
                <w:szCs w:val="18"/>
              </w:rPr>
              <w:t>Obowiązek podania danych osobowych wynika z ustawy o ewidencji ludności (art. 8 i 10 ustawy). W przypadku działania na wniosek odmowa podania danych przez ich posiadacza skutkuje nie zrealizowaniem żądania nadania lub zmiany numeru PESEL, zameldowania, wymeldowania, rejestracji wyjazdu, powrotu  lub udostępnienia danych. Nie wykonanie obowiązku meldunkowego przez cudzoziemców nie będących obywatelami państwa członkowskiego UE                                lub członkami ich rodzin zagrożone jest karą grzywny.</w:t>
            </w:r>
          </w:p>
        </w:tc>
      </w:tr>
    </w:tbl>
    <w:p w:rsidR="00FF5243" w:rsidRDefault="00FF5243"/>
    <w:sectPr w:rsidR="00FF5243" w:rsidSect="00914C8E">
      <w:pgSz w:w="11906" w:h="16838"/>
      <w:pgMar w:top="1247" w:right="1418" w:bottom="124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55BEE"/>
    <w:multiLevelType w:val="hybridMultilevel"/>
    <w:tmpl w:val="4CDAC5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160D25E8"/>
    <w:multiLevelType w:val="hybridMultilevel"/>
    <w:tmpl w:val="E40E87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9BB59F3"/>
    <w:multiLevelType w:val="hybridMultilevel"/>
    <w:tmpl w:val="32CC2E8A"/>
    <w:lvl w:ilvl="0" w:tplc="4B28D2EC">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1BF12D46"/>
    <w:multiLevelType w:val="hybridMultilevel"/>
    <w:tmpl w:val="C6EA827A"/>
    <w:lvl w:ilvl="0" w:tplc="0E8C8B86">
      <w:start w:val="1"/>
      <w:numFmt w:val="bullet"/>
      <w:lvlText w:val=""/>
      <w:lvlJc w:val="left"/>
      <w:pPr>
        <w:ind w:left="720" w:hanging="360"/>
      </w:pPr>
      <w:rPr>
        <w:rFonts w:ascii="Symbol" w:hAnsi="Symbol" w:hint="default"/>
        <w:color w:val="000000"/>
      </w:rPr>
    </w:lvl>
    <w:lvl w:ilvl="1" w:tplc="4B28D2EC">
      <w:start w:val="1"/>
      <w:numFmt w:val="bullet"/>
      <w:lvlText w:val=""/>
      <w:lvlJc w:val="left"/>
      <w:pPr>
        <w:ind w:left="1440" w:hanging="360"/>
      </w:pPr>
      <w:rPr>
        <w:rFonts w:ascii="Symbol" w:hAnsi="Symbol"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4" w15:restartNumberingAfterBreak="0">
    <w:nsid w:val="2CDA6875"/>
    <w:multiLevelType w:val="hybridMultilevel"/>
    <w:tmpl w:val="91980236"/>
    <w:lvl w:ilvl="0" w:tplc="34CE0E22">
      <w:start w:val="1"/>
      <w:numFmt w:val="decimal"/>
      <w:lvlText w:val="%1."/>
      <w:lvlJc w:val="left"/>
      <w:pPr>
        <w:ind w:left="765" w:hanging="360"/>
      </w:pPr>
      <w:rPr>
        <w:rFonts w:ascii="Arial" w:eastAsia="Times New Roman" w:hAnsi="Arial" w:cs="Arial"/>
      </w:rPr>
    </w:lvl>
    <w:lvl w:ilvl="1" w:tplc="04150003" w:tentative="1">
      <w:start w:val="1"/>
      <w:numFmt w:val="bullet"/>
      <w:lvlText w:val="o"/>
      <w:lvlJc w:val="left"/>
      <w:pPr>
        <w:ind w:left="1485" w:hanging="360"/>
      </w:pPr>
      <w:rPr>
        <w:rFonts w:ascii="Courier New" w:hAnsi="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5" w15:restartNumberingAfterBreak="0">
    <w:nsid w:val="2D456DFD"/>
    <w:multiLevelType w:val="hybridMultilevel"/>
    <w:tmpl w:val="7E8E75D6"/>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6" w15:restartNumberingAfterBreak="0">
    <w:nsid w:val="39AE0CE4"/>
    <w:multiLevelType w:val="hybridMultilevel"/>
    <w:tmpl w:val="7218A15E"/>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15:restartNumberingAfterBreak="0">
    <w:nsid w:val="3F8C13F0"/>
    <w:multiLevelType w:val="hybridMultilevel"/>
    <w:tmpl w:val="4972F6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0615864"/>
    <w:multiLevelType w:val="hybridMultilevel"/>
    <w:tmpl w:val="8C309A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A77557C"/>
    <w:multiLevelType w:val="hybridMultilevel"/>
    <w:tmpl w:val="936643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5B63A60"/>
    <w:multiLevelType w:val="hybridMultilevel"/>
    <w:tmpl w:val="0A50DBDA"/>
    <w:lvl w:ilvl="0" w:tplc="E2EAB8F0">
      <w:start w:val="1"/>
      <w:numFmt w:val="decimal"/>
      <w:lvlText w:val="%1."/>
      <w:lvlJc w:val="left"/>
      <w:pPr>
        <w:ind w:left="720" w:hanging="360"/>
      </w:pPr>
      <w:rPr>
        <w:rFonts w:cs="Times New Roman" w:hint="default"/>
        <w:color w:val="000000"/>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66F91A55"/>
    <w:multiLevelType w:val="hybridMultilevel"/>
    <w:tmpl w:val="DC180D3A"/>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2" w15:restartNumberingAfterBreak="0">
    <w:nsid w:val="7F1065B2"/>
    <w:multiLevelType w:val="hybridMultilevel"/>
    <w:tmpl w:val="70EEFD8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2"/>
  </w:num>
  <w:num w:numId="4">
    <w:abstractNumId w:val="1"/>
  </w:num>
  <w:num w:numId="5">
    <w:abstractNumId w:val="5"/>
  </w:num>
  <w:num w:numId="6">
    <w:abstractNumId w:val="8"/>
  </w:num>
  <w:num w:numId="7">
    <w:abstractNumId w:val="4"/>
  </w:num>
  <w:num w:numId="8">
    <w:abstractNumId w:val="6"/>
  </w:num>
  <w:num w:numId="9">
    <w:abstractNumId w:val="9"/>
  </w:num>
  <w:num w:numId="10">
    <w:abstractNumId w:val="11"/>
  </w:num>
  <w:num w:numId="11">
    <w:abstractNumId w:val="12"/>
  </w:num>
  <w:num w:numId="12">
    <w:abstractNumId w:val="0"/>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270"/>
    <w:rsid w:val="0001034A"/>
    <w:rsid w:val="0002187D"/>
    <w:rsid w:val="00025462"/>
    <w:rsid w:val="00033D67"/>
    <w:rsid w:val="00043803"/>
    <w:rsid w:val="00066DC2"/>
    <w:rsid w:val="00074456"/>
    <w:rsid w:val="00093D47"/>
    <w:rsid w:val="000C4FF8"/>
    <w:rsid w:val="000C607B"/>
    <w:rsid w:val="000D7E17"/>
    <w:rsid w:val="0013206B"/>
    <w:rsid w:val="001405D8"/>
    <w:rsid w:val="00142043"/>
    <w:rsid w:val="00151C6C"/>
    <w:rsid w:val="0015423E"/>
    <w:rsid w:val="00182545"/>
    <w:rsid w:val="001974D5"/>
    <w:rsid w:val="001D07CD"/>
    <w:rsid w:val="001D0998"/>
    <w:rsid w:val="001E4BDF"/>
    <w:rsid w:val="002109E1"/>
    <w:rsid w:val="00210ED2"/>
    <w:rsid w:val="00277DDF"/>
    <w:rsid w:val="00297C66"/>
    <w:rsid w:val="002A3270"/>
    <w:rsid w:val="002D1E26"/>
    <w:rsid w:val="002D5EA5"/>
    <w:rsid w:val="002E4026"/>
    <w:rsid w:val="002E4FCD"/>
    <w:rsid w:val="002F0A2B"/>
    <w:rsid w:val="002F0B81"/>
    <w:rsid w:val="002F2443"/>
    <w:rsid w:val="002F6592"/>
    <w:rsid w:val="00326677"/>
    <w:rsid w:val="00327FED"/>
    <w:rsid w:val="00334B5A"/>
    <w:rsid w:val="0035777B"/>
    <w:rsid w:val="003C785B"/>
    <w:rsid w:val="003F1DF7"/>
    <w:rsid w:val="00402ED2"/>
    <w:rsid w:val="004041F5"/>
    <w:rsid w:val="004127AD"/>
    <w:rsid w:val="0043188E"/>
    <w:rsid w:val="0044172A"/>
    <w:rsid w:val="00445810"/>
    <w:rsid w:val="00486B81"/>
    <w:rsid w:val="004B474B"/>
    <w:rsid w:val="004E02CE"/>
    <w:rsid w:val="0052200B"/>
    <w:rsid w:val="00524A65"/>
    <w:rsid w:val="00541C72"/>
    <w:rsid w:val="00550BC5"/>
    <w:rsid w:val="00567FB1"/>
    <w:rsid w:val="005764C9"/>
    <w:rsid w:val="00576C1E"/>
    <w:rsid w:val="00586622"/>
    <w:rsid w:val="005D6F23"/>
    <w:rsid w:val="005D7E37"/>
    <w:rsid w:val="005E7F0D"/>
    <w:rsid w:val="005F75EA"/>
    <w:rsid w:val="00614C62"/>
    <w:rsid w:val="006159B1"/>
    <w:rsid w:val="006216EE"/>
    <w:rsid w:val="00630ECD"/>
    <w:rsid w:val="006459E0"/>
    <w:rsid w:val="006544EF"/>
    <w:rsid w:val="00655144"/>
    <w:rsid w:val="00661B2A"/>
    <w:rsid w:val="00666BCC"/>
    <w:rsid w:val="0069528E"/>
    <w:rsid w:val="006A74DF"/>
    <w:rsid w:val="006D1FED"/>
    <w:rsid w:val="006E341E"/>
    <w:rsid w:val="006F081B"/>
    <w:rsid w:val="007162E7"/>
    <w:rsid w:val="00717B39"/>
    <w:rsid w:val="00723A4E"/>
    <w:rsid w:val="007518E1"/>
    <w:rsid w:val="00770061"/>
    <w:rsid w:val="00770E7F"/>
    <w:rsid w:val="007A4048"/>
    <w:rsid w:val="007B2C7B"/>
    <w:rsid w:val="007B3915"/>
    <w:rsid w:val="007C5EC5"/>
    <w:rsid w:val="00830FC1"/>
    <w:rsid w:val="00857F2A"/>
    <w:rsid w:val="0089001D"/>
    <w:rsid w:val="008B3A3C"/>
    <w:rsid w:val="008C706A"/>
    <w:rsid w:val="008F2D47"/>
    <w:rsid w:val="008F4711"/>
    <w:rsid w:val="008F5845"/>
    <w:rsid w:val="00904ABA"/>
    <w:rsid w:val="00914C8E"/>
    <w:rsid w:val="009B08FC"/>
    <w:rsid w:val="009B4F45"/>
    <w:rsid w:val="009B627F"/>
    <w:rsid w:val="009C1C42"/>
    <w:rsid w:val="009C4701"/>
    <w:rsid w:val="009D57A8"/>
    <w:rsid w:val="00A62BE2"/>
    <w:rsid w:val="00A67ED8"/>
    <w:rsid w:val="00A858BA"/>
    <w:rsid w:val="00A9554D"/>
    <w:rsid w:val="00AF5A7A"/>
    <w:rsid w:val="00B01388"/>
    <w:rsid w:val="00B0625F"/>
    <w:rsid w:val="00B20F27"/>
    <w:rsid w:val="00B66321"/>
    <w:rsid w:val="00B75D46"/>
    <w:rsid w:val="00BA2176"/>
    <w:rsid w:val="00BB47B1"/>
    <w:rsid w:val="00BE7E52"/>
    <w:rsid w:val="00BF0DB5"/>
    <w:rsid w:val="00C17AA5"/>
    <w:rsid w:val="00C20819"/>
    <w:rsid w:val="00C30386"/>
    <w:rsid w:val="00C34000"/>
    <w:rsid w:val="00C51AB2"/>
    <w:rsid w:val="00C53ADA"/>
    <w:rsid w:val="00C76207"/>
    <w:rsid w:val="00C77C81"/>
    <w:rsid w:val="00C830BB"/>
    <w:rsid w:val="00C90718"/>
    <w:rsid w:val="00CB1A0F"/>
    <w:rsid w:val="00CB35EE"/>
    <w:rsid w:val="00CD507C"/>
    <w:rsid w:val="00CE4C32"/>
    <w:rsid w:val="00D013E1"/>
    <w:rsid w:val="00D02027"/>
    <w:rsid w:val="00D532AF"/>
    <w:rsid w:val="00D84F2D"/>
    <w:rsid w:val="00D914A8"/>
    <w:rsid w:val="00DD73AA"/>
    <w:rsid w:val="00DE614F"/>
    <w:rsid w:val="00E428B9"/>
    <w:rsid w:val="00E57437"/>
    <w:rsid w:val="00E66D53"/>
    <w:rsid w:val="00EA3F14"/>
    <w:rsid w:val="00EB0F49"/>
    <w:rsid w:val="00ED031F"/>
    <w:rsid w:val="00EE2094"/>
    <w:rsid w:val="00EF4065"/>
    <w:rsid w:val="00F13935"/>
    <w:rsid w:val="00F46422"/>
    <w:rsid w:val="00F57B57"/>
    <w:rsid w:val="00FA68DD"/>
    <w:rsid w:val="00FE0276"/>
    <w:rsid w:val="00FF5243"/>
    <w:rsid w:val="00FF7A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1D346E3"/>
  <w15:docId w15:val="{8B6E63B3-4C9C-4AAE-926C-5D0599F02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pl-PL" w:eastAsia="pl-PL" w:bidi="ar-SA"/>
      </w:rPr>
    </w:rPrDefault>
    <w:pPrDefault/>
  </w:docDefaults>
  <w:latentStyles w:defLockedState="0" w:defUIPriority="99" w:defSemiHidden="0" w:defUnhideWhenUsed="0" w:defQFormat="0" w:count="37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ny">
    <w:name w:val="Normal"/>
    <w:qFormat/>
    <w:rsid w:val="002A3270"/>
    <w:pPr>
      <w:spacing w:after="160" w:line="259" w:lineRule="auto"/>
    </w:pPr>
    <w:rPr>
      <w:lang w:eastAsia="en-US"/>
    </w:rPr>
  </w:style>
  <w:style w:type="paragraph" w:styleId="Nagwek1">
    <w:name w:val="heading 1"/>
    <w:basedOn w:val="Normalny"/>
    <w:link w:val="Nagwek1Znak"/>
    <w:uiPriority w:val="99"/>
    <w:qFormat/>
    <w:rsid w:val="00BE7E52"/>
    <w:pPr>
      <w:spacing w:before="100" w:beforeAutospacing="1" w:after="100" w:afterAutospacing="1" w:line="240" w:lineRule="auto"/>
      <w:outlineLvl w:val="0"/>
    </w:pPr>
    <w:rPr>
      <w:rFonts w:ascii="Times New Roman" w:eastAsia="Times New Roman" w:hAnsi="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BE7E52"/>
    <w:rPr>
      <w:rFonts w:ascii="Times New Roman" w:hAnsi="Times New Roman" w:cs="Times New Roman"/>
      <w:b/>
      <w:bCs/>
      <w:kern w:val="36"/>
      <w:sz w:val="48"/>
      <w:szCs w:val="48"/>
      <w:lang w:eastAsia="pl-PL"/>
    </w:rPr>
  </w:style>
  <w:style w:type="table" w:styleId="Tabela-Siatka">
    <w:name w:val="Table Grid"/>
    <w:basedOn w:val="Standardowy"/>
    <w:uiPriority w:val="99"/>
    <w:rsid w:val="002A3270"/>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99"/>
    <w:qFormat/>
    <w:rsid w:val="002A3270"/>
    <w:pPr>
      <w:ind w:left="720"/>
      <w:contextualSpacing/>
    </w:pPr>
  </w:style>
  <w:style w:type="character" w:styleId="Hipercze">
    <w:name w:val="Hyperlink"/>
    <w:basedOn w:val="Domylnaczcionkaakapitu"/>
    <w:uiPriority w:val="99"/>
    <w:rsid w:val="00445810"/>
    <w:rPr>
      <w:rFonts w:cs="Times New Roman"/>
      <w:color w:val="0563C1"/>
      <w:u w:val="single"/>
    </w:rPr>
  </w:style>
  <w:style w:type="character" w:styleId="UyteHipercze">
    <w:name w:val="FollowedHyperlink"/>
    <w:basedOn w:val="Domylnaczcionkaakapitu"/>
    <w:uiPriority w:val="99"/>
    <w:semiHidden/>
    <w:rsid w:val="00445810"/>
    <w:rPr>
      <w:rFonts w:cs="Times New Roman"/>
      <w:color w:val="954F72"/>
      <w:u w:val="single"/>
    </w:rPr>
  </w:style>
  <w:style w:type="character" w:styleId="Odwoaniedokomentarza">
    <w:name w:val="annotation reference"/>
    <w:basedOn w:val="Domylnaczcionkaakapitu"/>
    <w:uiPriority w:val="99"/>
    <w:semiHidden/>
    <w:rsid w:val="00445810"/>
    <w:rPr>
      <w:rFonts w:cs="Times New Roman"/>
      <w:sz w:val="16"/>
      <w:szCs w:val="16"/>
    </w:rPr>
  </w:style>
  <w:style w:type="paragraph" w:styleId="Tekstkomentarza">
    <w:name w:val="annotation text"/>
    <w:basedOn w:val="Normalny"/>
    <w:link w:val="TekstkomentarzaZnak"/>
    <w:uiPriority w:val="99"/>
    <w:semiHidden/>
    <w:rsid w:val="00445810"/>
    <w:pPr>
      <w:spacing w:line="240" w:lineRule="auto"/>
    </w:pPr>
    <w:rPr>
      <w:sz w:val="20"/>
      <w:szCs w:val="20"/>
    </w:rPr>
  </w:style>
  <w:style w:type="character" w:customStyle="1" w:styleId="TekstkomentarzaZnak">
    <w:name w:val="Tekst komentarza Znak"/>
    <w:basedOn w:val="Domylnaczcionkaakapitu"/>
    <w:link w:val="Tekstkomentarza"/>
    <w:uiPriority w:val="99"/>
    <w:semiHidden/>
    <w:locked/>
    <w:rsid w:val="00445810"/>
    <w:rPr>
      <w:rFonts w:cs="Times New Roman"/>
      <w:sz w:val="20"/>
      <w:szCs w:val="20"/>
    </w:rPr>
  </w:style>
  <w:style w:type="paragraph" w:styleId="Tematkomentarza">
    <w:name w:val="annotation subject"/>
    <w:basedOn w:val="Tekstkomentarza"/>
    <w:next w:val="Tekstkomentarza"/>
    <w:link w:val="TematkomentarzaZnak"/>
    <w:uiPriority w:val="99"/>
    <w:semiHidden/>
    <w:rsid w:val="00445810"/>
    <w:rPr>
      <w:b/>
      <w:bCs/>
    </w:rPr>
  </w:style>
  <w:style w:type="character" w:customStyle="1" w:styleId="TematkomentarzaZnak">
    <w:name w:val="Temat komentarza Znak"/>
    <w:basedOn w:val="TekstkomentarzaZnak"/>
    <w:link w:val="Tematkomentarza"/>
    <w:uiPriority w:val="99"/>
    <w:semiHidden/>
    <w:locked/>
    <w:rsid w:val="00445810"/>
    <w:rPr>
      <w:rFonts w:cs="Times New Roman"/>
      <w:b/>
      <w:bCs/>
      <w:sz w:val="20"/>
      <w:szCs w:val="20"/>
    </w:rPr>
  </w:style>
  <w:style w:type="paragraph" w:styleId="Tekstdymka">
    <w:name w:val="Balloon Text"/>
    <w:basedOn w:val="Normalny"/>
    <w:link w:val="TekstdymkaZnak"/>
    <w:uiPriority w:val="99"/>
    <w:semiHidden/>
    <w:rsid w:val="0044581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locked/>
    <w:rsid w:val="00445810"/>
    <w:rPr>
      <w:rFonts w:ascii="Segoe UI" w:hAnsi="Segoe UI" w:cs="Segoe UI"/>
      <w:sz w:val="18"/>
      <w:szCs w:val="18"/>
    </w:rPr>
  </w:style>
  <w:style w:type="paragraph" w:styleId="NormalnyWeb">
    <w:name w:val="Normal (Web)"/>
    <w:basedOn w:val="Normalny"/>
    <w:uiPriority w:val="99"/>
    <w:semiHidden/>
    <w:unhideWhenUsed/>
    <w:rsid w:val="00EA3F14"/>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614843">
      <w:bodyDiv w:val="1"/>
      <w:marLeft w:val="0"/>
      <w:marRight w:val="0"/>
      <w:marTop w:val="0"/>
      <w:marBottom w:val="0"/>
      <w:divBdr>
        <w:top w:val="none" w:sz="0" w:space="0" w:color="auto"/>
        <w:left w:val="none" w:sz="0" w:space="0" w:color="auto"/>
        <w:bottom w:val="none" w:sz="0" w:space="0" w:color="auto"/>
        <w:right w:val="none" w:sz="0" w:space="0" w:color="auto"/>
      </w:divBdr>
    </w:div>
    <w:div w:id="148172807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od@mswia.gov.p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gov.pl/web/mswia/formularz-kontaktow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mswia.gov.pl" TargetMode="External"/><Relationship Id="rId11" Type="http://schemas.openxmlformats.org/officeDocument/2006/relationships/hyperlink" Target="https://www.google.pl/search?q=biuro+generalnego+inspektora+ochrony+danych+osobowych+telefon&amp;sa=X&amp;ved=0ahUKEwjglejVso7bAhXDCiwKHYlpCKsQ6BMI3gEwFA" TargetMode="External"/><Relationship Id="rId5" Type="http://schemas.openxmlformats.org/officeDocument/2006/relationships/hyperlink" Target="https://www.gov.pl/cyfryzacja/kontakt" TargetMode="External"/><Relationship Id="rId10" Type="http://schemas.openxmlformats.org/officeDocument/2006/relationships/hyperlink" Target="https://www.google.pl/search?q=biuro+generalnego+inspektora+ochrony+danych+osobowych+adres&amp;stick=H4sIAAAAAAAAAOPgE-LWT9c3NDKoMjc0ytOSzU620s_JT04syczPgzOsElNSilKLiwFJtQBiLgAAAA&amp;sa=X&amp;ved=0ahUKEwjglejVso7bAhXDCiwKHYlpCKsQ6BMI2wEwEw" TargetMode="External"/><Relationship Id="rId4" Type="http://schemas.openxmlformats.org/officeDocument/2006/relationships/webSettings" Target="webSettings.xml"/><Relationship Id="rId9" Type="http://schemas.openxmlformats.org/officeDocument/2006/relationships/hyperlink" Target="http://sip.legalis.pl/document-view.seam?documentId=mfrxilrrgyydimztgm3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1330</Words>
  <Characters>7986</Characters>
  <Application>Microsoft Office Word</Application>
  <DocSecurity>0</DocSecurity>
  <Lines>66</Lines>
  <Paragraphs>18</Paragraphs>
  <ScaleCrop>false</ScaleCrop>
  <HeadingPairs>
    <vt:vector size="2" baseType="variant">
      <vt:variant>
        <vt:lpstr>Tytuł</vt:lpstr>
      </vt:variant>
      <vt:variant>
        <vt:i4>1</vt:i4>
      </vt:variant>
    </vt:vector>
  </HeadingPairs>
  <TitlesOfParts>
    <vt:vector size="1" baseType="lpstr">
      <vt:lpstr>Klauzula informacyjna dot</vt:lpstr>
    </vt:vector>
  </TitlesOfParts>
  <Company>Ministerstwo Cyfryzacji</Company>
  <LinksUpToDate>false</LinksUpToDate>
  <CharactersWithSpaces>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Klauzula informacyjna dot</dc:title>
  <dc:subject/>
  <dc:creator>Kopytowska Katarzyna</dc:creator>
  <cp:keywords/>
  <dc:description/>
  <cp:lastModifiedBy>Karolina</cp:lastModifiedBy>
  <cp:revision>4</cp:revision>
  <cp:lastPrinted>2019-09-17T09:04:00Z</cp:lastPrinted>
  <dcterms:created xsi:type="dcterms:W3CDTF">2019-09-17T09:14:00Z</dcterms:created>
  <dcterms:modified xsi:type="dcterms:W3CDTF">2019-09-24T12:10:00Z</dcterms:modified>
</cp:coreProperties>
</file>