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EF7" w:rsidRDefault="00F16EF7" w:rsidP="00F16EF7">
      <w:pPr>
        <w:spacing w:after="0" w:line="240" w:lineRule="auto"/>
        <w:ind w:left="3540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8F5060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AA56D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A52E1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0E0317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23</w:t>
      </w:r>
      <w:r w:rsidR="006E577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stycznia 2015</w:t>
      </w:r>
      <w:r w:rsidR="00A52E14"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A52E14" w:rsidRPr="00127B08" w:rsidRDefault="00A52E14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6E577D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271.4.2015</w:t>
      </w:r>
    </w:p>
    <w:p w:rsidR="00A52E14" w:rsidRPr="00127B08" w:rsidRDefault="00A52E14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</w:t>
      </w:r>
      <w:r w:rsidR="006E577D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II 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przetargu nieograniczonym na </w:t>
      </w:r>
    </w:p>
    <w:p w:rsidR="00A52E14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Poprawę gospodarki wodno-ściekowej na terenie gminy Godziesze Wielkie.</w:t>
      </w:r>
    </w:p>
    <w:p w:rsidR="00A52E14" w:rsidRPr="00127B08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Etap II – Budowa kanalizacji sanitarnej dla części Wolicy i części Borku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w Gminie Godziesze Wielkie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w związku z pytaniami, jakie wpłynęły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do Zamawiającego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1:</w:t>
      </w:r>
    </w:p>
    <w:p w:rsidR="000E0317" w:rsidRDefault="00797193" w:rsidP="000E0317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Proszę o wyjaśnienie z jakiego materiału będzie wykonany rurociąg tłoczny? Ponieważ zaistniała rozbieżność między dwoma dokumentami przetargowymi:</w:t>
      </w:r>
    </w:p>
    <w:p w:rsidR="00797193" w:rsidRDefault="00797193" w:rsidP="000E0317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- Specyfikacja Techniczna Wykonania i Odbioru Robót Budowlanych – EKO-SYSTEM – str. 2 pkt 1.2.3 c) mamy materiał: rury PE TS z atestami i aprobatami</w:t>
      </w:r>
    </w:p>
    <w:p w:rsidR="00797193" w:rsidRDefault="00797193" w:rsidP="000E0317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- Projekt Wykonawczy-EKO SYSTEM i </w:t>
      </w:r>
      <w:r w:rsidR="00E409F4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Przedmiar</w:t>
      </w: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Robót mamy zapis: kanał tłoczny Ø</w:t>
      </w:r>
      <w:r w:rsidR="00E409F4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90 PE.</w:t>
      </w:r>
    </w:p>
    <w:p w:rsidR="00E409F4" w:rsidRPr="000E0317" w:rsidRDefault="00E409F4" w:rsidP="000E0317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Proszę o wyjaśnienie który zapis jest poprawny i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uszczególnienie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jego parametrów.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975F3D" w:rsidRDefault="009E4EE9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wymaga aby rurociąg tłoczny wykonany był zgodnie z Projektem Wykonawczym i Przedmiarem Robót tj. kanał tłoczny o średnicy wewnętrznej PE 90 mm.</w:t>
      </w:r>
    </w:p>
    <w:p w:rsidR="009E4EE9" w:rsidRDefault="009E4EE9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wymaga zastosowania rur opancerzonych TS.</w:t>
      </w:r>
    </w:p>
    <w:p w:rsidR="009E4EE9" w:rsidRPr="006D045C" w:rsidRDefault="009E4EE9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75F3D" w:rsidRDefault="00975F3D" w:rsidP="00A52E14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/>
    <w:p w:rsidR="00395231" w:rsidRDefault="00395231" w:rsidP="00A52E14">
      <w:pPr>
        <w:spacing w:after="0" w:line="240" w:lineRule="auto"/>
        <w:ind w:right="-108"/>
        <w:jc w:val="center"/>
        <w:rPr>
          <w:rFonts w:ascii="Times New Roman" w:hAnsi="Times New Roman" w:cs="Times New Roman"/>
        </w:rPr>
      </w:pPr>
    </w:p>
    <w:sectPr w:rsidR="00395231" w:rsidSect="00F16EF7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484" w:rsidRDefault="004F7484" w:rsidP="00D7148D">
      <w:pPr>
        <w:spacing w:after="0" w:line="240" w:lineRule="auto"/>
      </w:pPr>
      <w:r>
        <w:separator/>
      </w:r>
    </w:p>
  </w:endnote>
  <w:endnote w:type="continuationSeparator" w:id="0">
    <w:p w:rsidR="004F7484" w:rsidRDefault="004F7484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4536773"/>
      <w:docPartObj>
        <w:docPartGallery w:val="Page Numbers (Bottom of Page)"/>
        <w:docPartUnique/>
      </w:docPartObj>
    </w:sdtPr>
    <w:sdtEndPr/>
    <w:sdtContent>
      <w:p w:rsidR="008107CC" w:rsidRDefault="00573C23">
        <w:pPr>
          <w:pStyle w:val="Stopka"/>
          <w:jc w:val="right"/>
        </w:pPr>
        <w:r>
          <w:fldChar w:fldCharType="begin"/>
        </w:r>
        <w:r w:rsidR="008107CC">
          <w:instrText>PAGE   \* MERGEFORMAT</w:instrText>
        </w:r>
        <w:r>
          <w:fldChar w:fldCharType="separate"/>
        </w:r>
        <w:r w:rsidR="009E4EE9">
          <w:rPr>
            <w:noProof/>
          </w:rPr>
          <w:t>1</w:t>
        </w:r>
        <w:r>
          <w:fldChar w:fldCharType="end"/>
        </w:r>
      </w:p>
    </w:sdtContent>
  </w:sdt>
  <w:p w:rsidR="008107CC" w:rsidRDefault="008107C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484" w:rsidRDefault="004F7484" w:rsidP="00D7148D">
      <w:pPr>
        <w:spacing w:after="0" w:line="240" w:lineRule="auto"/>
      </w:pPr>
      <w:r>
        <w:separator/>
      </w:r>
    </w:p>
  </w:footnote>
  <w:footnote w:type="continuationSeparator" w:id="0">
    <w:p w:rsidR="004F7484" w:rsidRDefault="004F7484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2240280</wp:posOffset>
          </wp:positionH>
          <wp:positionV relativeFrom="paragraph">
            <wp:posOffset>-234315</wp:posOffset>
          </wp:positionV>
          <wp:extent cx="1793240" cy="109283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240" cy="1092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cs="Times New Roman"/>
        <w:noProof/>
        <w:sz w:val="16"/>
        <w:szCs w:val="16"/>
        <w:lang w:eastAsia="pl-PL"/>
      </w:rPr>
      <w:drawing>
        <wp:inline distT="0" distB="0" distL="0" distR="0">
          <wp:extent cx="1247775" cy="666750"/>
          <wp:effectExtent l="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  <w:t xml:space="preserve">     </w:t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  <w:t xml:space="preserve">         </w:t>
    </w:r>
    <w:r w:rsidRPr="00C2540F">
      <w:rPr>
        <w:rFonts w:cs="Times New Roman"/>
        <w:b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="00F16EF7">
      <w:rPr>
        <w:noProof/>
        <w:sz w:val="16"/>
        <w:szCs w:val="16"/>
        <w:lang w:eastAsia="pl-PL"/>
      </w:rPr>
      <w:drawing>
        <wp:inline distT="0" distB="0" distL="0" distR="0">
          <wp:extent cx="933450" cy="619125"/>
          <wp:effectExtent l="0" t="0" r="0" b="9525"/>
          <wp:docPr id="3" name="Obraz 3" descr="http://www.minrol.gov.pl/design/ministerstwo/images/prow/prow_logo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6" descr="http://www.minrol.gov.pl/design/ministerstwo/images/prow/prow_logo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1B4606F"/>
    <w:multiLevelType w:val="hybridMultilevel"/>
    <w:tmpl w:val="CDD60EBC"/>
    <w:lvl w:ilvl="0" w:tplc="CB5E4F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color w:val="auto"/>
      </w:rPr>
    </w:lvl>
    <w:lvl w:ilvl="1" w:tplc="04150017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3EDAAE8E">
      <w:start w:val="1"/>
      <w:numFmt w:val="decimal"/>
      <w:lvlText w:val="%3)"/>
      <w:lvlJc w:val="left"/>
      <w:pPr>
        <w:ind w:left="27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80E24"/>
    <w:multiLevelType w:val="hybridMultilevel"/>
    <w:tmpl w:val="5032DD72"/>
    <w:lvl w:ilvl="0" w:tplc="F800C04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284CC5"/>
    <w:multiLevelType w:val="hybridMultilevel"/>
    <w:tmpl w:val="E654D810"/>
    <w:lvl w:ilvl="0" w:tplc="04150011">
      <w:start w:val="1"/>
      <w:numFmt w:val="decimal"/>
      <w:lvlText w:val="%1)"/>
      <w:lvlJc w:val="left"/>
      <w:pPr>
        <w:ind w:left="1320" w:hanging="360"/>
      </w:p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3">
    <w:nsid w:val="578133BA"/>
    <w:multiLevelType w:val="hybridMultilevel"/>
    <w:tmpl w:val="5ED229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1C4CB8"/>
    <w:multiLevelType w:val="hybridMultilevel"/>
    <w:tmpl w:val="3DB84138"/>
    <w:lvl w:ilvl="0" w:tplc="04150017">
      <w:start w:val="1"/>
      <w:numFmt w:val="lowerLetter"/>
      <w:lvlText w:val="%1)"/>
      <w:lvlJc w:val="left"/>
      <w:pPr>
        <w:ind w:left="2850" w:hanging="360"/>
      </w:pPr>
    </w:lvl>
    <w:lvl w:ilvl="1" w:tplc="04150019" w:tentative="1">
      <w:start w:val="1"/>
      <w:numFmt w:val="lowerLetter"/>
      <w:lvlText w:val="%2."/>
      <w:lvlJc w:val="left"/>
      <w:pPr>
        <w:ind w:left="3570" w:hanging="360"/>
      </w:pPr>
    </w:lvl>
    <w:lvl w:ilvl="2" w:tplc="0415001B" w:tentative="1">
      <w:start w:val="1"/>
      <w:numFmt w:val="lowerRoman"/>
      <w:lvlText w:val="%3."/>
      <w:lvlJc w:val="right"/>
      <w:pPr>
        <w:ind w:left="4290" w:hanging="180"/>
      </w:pPr>
    </w:lvl>
    <w:lvl w:ilvl="3" w:tplc="0415000F" w:tentative="1">
      <w:start w:val="1"/>
      <w:numFmt w:val="decimal"/>
      <w:lvlText w:val="%4."/>
      <w:lvlJc w:val="left"/>
      <w:pPr>
        <w:ind w:left="5010" w:hanging="360"/>
      </w:pPr>
    </w:lvl>
    <w:lvl w:ilvl="4" w:tplc="04150019" w:tentative="1">
      <w:start w:val="1"/>
      <w:numFmt w:val="lowerLetter"/>
      <w:lvlText w:val="%5."/>
      <w:lvlJc w:val="left"/>
      <w:pPr>
        <w:ind w:left="5730" w:hanging="360"/>
      </w:pPr>
    </w:lvl>
    <w:lvl w:ilvl="5" w:tplc="0415001B" w:tentative="1">
      <w:start w:val="1"/>
      <w:numFmt w:val="lowerRoman"/>
      <w:lvlText w:val="%6."/>
      <w:lvlJc w:val="right"/>
      <w:pPr>
        <w:ind w:left="6450" w:hanging="180"/>
      </w:pPr>
    </w:lvl>
    <w:lvl w:ilvl="6" w:tplc="0415000F" w:tentative="1">
      <w:start w:val="1"/>
      <w:numFmt w:val="decimal"/>
      <w:lvlText w:val="%7."/>
      <w:lvlJc w:val="left"/>
      <w:pPr>
        <w:ind w:left="7170" w:hanging="360"/>
      </w:pPr>
    </w:lvl>
    <w:lvl w:ilvl="7" w:tplc="04150019" w:tentative="1">
      <w:start w:val="1"/>
      <w:numFmt w:val="lowerLetter"/>
      <w:lvlText w:val="%8."/>
      <w:lvlJc w:val="left"/>
      <w:pPr>
        <w:ind w:left="7890" w:hanging="360"/>
      </w:pPr>
    </w:lvl>
    <w:lvl w:ilvl="8" w:tplc="0415001B" w:tentative="1">
      <w:start w:val="1"/>
      <w:numFmt w:val="lowerRoman"/>
      <w:lvlText w:val="%9."/>
      <w:lvlJc w:val="right"/>
      <w:pPr>
        <w:ind w:left="8610" w:hanging="180"/>
      </w:pPr>
    </w:lvl>
  </w:abstractNum>
  <w:abstractNum w:abstractNumId="21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9"/>
  </w:num>
  <w:num w:numId="3">
    <w:abstractNumId w:val="19"/>
  </w:num>
  <w:num w:numId="4">
    <w:abstractNumId w:val="17"/>
  </w:num>
  <w:num w:numId="5">
    <w:abstractNumId w:val="0"/>
  </w:num>
  <w:num w:numId="6">
    <w:abstractNumId w:val="4"/>
  </w:num>
  <w:num w:numId="7">
    <w:abstractNumId w:val="2"/>
  </w:num>
  <w:num w:numId="8">
    <w:abstractNumId w:val="5"/>
  </w:num>
  <w:num w:numId="9">
    <w:abstractNumId w:val="11"/>
  </w:num>
  <w:num w:numId="10">
    <w:abstractNumId w:val="7"/>
  </w:num>
  <w:num w:numId="11">
    <w:abstractNumId w:val="18"/>
  </w:num>
  <w:num w:numId="12">
    <w:abstractNumId w:val="10"/>
  </w:num>
  <w:num w:numId="13">
    <w:abstractNumId w:val="16"/>
  </w:num>
  <w:num w:numId="14">
    <w:abstractNumId w:val="14"/>
  </w:num>
  <w:num w:numId="15">
    <w:abstractNumId w:val="8"/>
  </w:num>
  <w:num w:numId="16">
    <w:abstractNumId w:val="21"/>
  </w:num>
  <w:num w:numId="17">
    <w:abstractNumId w:val="15"/>
  </w:num>
  <w:num w:numId="18">
    <w:abstractNumId w:val="12"/>
  </w:num>
  <w:num w:numId="19">
    <w:abstractNumId w:val="20"/>
  </w:num>
  <w:num w:numId="20">
    <w:abstractNumId w:val="3"/>
  </w:num>
  <w:num w:numId="21">
    <w:abstractNumId w:val="1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8D"/>
    <w:rsid w:val="00014AD5"/>
    <w:rsid w:val="00074665"/>
    <w:rsid w:val="00075B83"/>
    <w:rsid w:val="0009644E"/>
    <w:rsid w:val="000D58FC"/>
    <w:rsid w:val="000E0317"/>
    <w:rsid w:val="000F2A49"/>
    <w:rsid w:val="00146021"/>
    <w:rsid w:val="00174A18"/>
    <w:rsid w:val="00180D87"/>
    <w:rsid w:val="001D38EF"/>
    <w:rsid w:val="0029399A"/>
    <w:rsid w:val="002C0A60"/>
    <w:rsid w:val="002E5E95"/>
    <w:rsid w:val="00386039"/>
    <w:rsid w:val="00395231"/>
    <w:rsid w:val="00404F05"/>
    <w:rsid w:val="004133DF"/>
    <w:rsid w:val="00462AF9"/>
    <w:rsid w:val="00495131"/>
    <w:rsid w:val="004D28C9"/>
    <w:rsid w:val="004F7484"/>
    <w:rsid w:val="00573C23"/>
    <w:rsid w:val="005B2B17"/>
    <w:rsid w:val="005C0F4F"/>
    <w:rsid w:val="00613FD8"/>
    <w:rsid w:val="00664F51"/>
    <w:rsid w:val="00671423"/>
    <w:rsid w:val="006774ED"/>
    <w:rsid w:val="006845D7"/>
    <w:rsid w:val="006A764B"/>
    <w:rsid w:val="006E577D"/>
    <w:rsid w:val="00751DEB"/>
    <w:rsid w:val="00755855"/>
    <w:rsid w:val="00764E9B"/>
    <w:rsid w:val="00776785"/>
    <w:rsid w:val="00797193"/>
    <w:rsid w:val="007A6B65"/>
    <w:rsid w:val="007C523D"/>
    <w:rsid w:val="007C7AE6"/>
    <w:rsid w:val="007E14F0"/>
    <w:rsid w:val="008107CC"/>
    <w:rsid w:val="00815ACC"/>
    <w:rsid w:val="00842F36"/>
    <w:rsid w:val="00853C1C"/>
    <w:rsid w:val="008566AF"/>
    <w:rsid w:val="00864EE6"/>
    <w:rsid w:val="00882782"/>
    <w:rsid w:val="008A350B"/>
    <w:rsid w:val="008A4005"/>
    <w:rsid w:val="008F5060"/>
    <w:rsid w:val="009524EF"/>
    <w:rsid w:val="00975F3D"/>
    <w:rsid w:val="00985E80"/>
    <w:rsid w:val="009E4EE9"/>
    <w:rsid w:val="00A31D9C"/>
    <w:rsid w:val="00A52E14"/>
    <w:rsid w:val="00A601C5"/>
    <w:rsid w:val="00A659AE"/>
    <w:rsid w:val="00A84500"/>
    <w:rsid w:val="00AA56D2"/>
    <w:rsid w:val="00AB5A79"/>
    <w:rsid w:val="00B459BE"/>
    <w:rsid w:val="00B51CC4"/>
    <w:rsid w:val="00BA3ABA"/>
    <w:rsid w:val="00BE6E96"/>
    <w:rsid w:val="00C2540F"/>
    <w:rsid w:val="00C33FC4"/>
    <w:rsid w:val="00C74053"/>
    <w:rsid w:val="00D7148D"/>
    <w:rsid w:val="00D84C4F"/>
    <w:rsid w:val="00D87D62"/>
    <w:rsid w:val="00DA5C07"/>
    <w:rsid w:val="00E23F20"/>
    <w:rsid w:val="00E409F4"/>
    <w:rsid w:val="00EB3EDD"/>
    <w:rsid w:val="00F16EF7"/>
    <w:rsid w:val="00F36627"/>
    <w:rsid w:val="00F72A94"/>
    <w:rsid w:val="00F95254"/>
    <w:rsid w:val="00FF1F4C"/>
    <w:rsid w:val="00FF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765E80-8BA4-44CA-9521-B96BD5E1C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173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4</cp:revision>
  <cp:lastPrinted>2015-01-23T07:17:00Z</cp:lastPrinted>
  <dcterms:created xsi:type="dcterms:W3CDTF">2015-01-23T07:55:00Z</dcterms:created>
  <dcterms:modified xsi:type="dcterms:W3CDTF">2015-01-23T08:05:00Z</dcterms:modified>
</cp:coreProperties>
</file>