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0E" w:rsidRPr="00595F0E" w:rsidRDefault="00B8477F" w:rsidP="00B8477F">
      <w:pPr>
        <w:autoSpaceDE w:val="0"/>
        <w:autoSpaceDN w:val="0"/>
        <w:adjustRightInd w:val="0"/>
        <w:spacing w:after="0" w:line="240" w:lineRule="auto"/>
        <w:ind w:left="7080" w:firstLine="708"/>
        <w:rPr>
          <w:rFonts w:ascii="Calibri" w:hAnsi="Calibri" w:cs="Calibri"/>
          <w:color w:val="000000"/>
          <w:sz w:val="20"/>
          <w:szCs w:val="20"/>
        </w:rPr>
      </w:pPr>
      <w:r>
        <w:rPr>
          <w:rFonts w:ascii="Calibri" w:hAnsi="Calibri" w:cs="Calibri"/>
          <w:color w:val="000000"/>
          <w:sz w:val="20"/>
          <w:szCs w:val="20"/>
        </w:rPr>
        <w:t>Załącznik nr 49</w:t>
      </w:r>
      <w:r w:rsidR="00595F0E" w:rsidRPr="00595F0E">
        <w:rPr>
          <w:rFonts w:ascii="Calibri" w:hAnsi="Calibri" w:cs="Calibri"/>
          <w:color w:val="000000"/>
          <w:sz w:val="20"/>
          <w:szCs w:val="20"/>
        </w:rPr>
        <w:t xml:space="preserve"> do SIWZ</w:t>
      </w:r>
    </w:p>
    <w:p w:rsidR="00595F0E" w:rsidRPr="00595F0E" w:rsidRDefault="00595F0E" w:rsidP="00595F0E">
      <w:pPr>
        <w:autoSpaceDE w:val="0"/>
        <w:autoSpaceDN w:val="0"/>
        <w:adjustRightInd w:val="0"/>
        <w:spacing w:after="0" w:line="240" w:lineRule="auto"/>
        <w:rPr>
          <w:rFonts w:ascii="Calibri" w:hAnsi="Calibri" w:cs="Calibri"/>
          <w:i/>
          <w:color w:val="000000"/>
          <w:sz w:val="28"/>
          <w:szCs w:val="28"/>
        </w:rPr>
      </w:pP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color w:val="000000"/>
          <w:sz w:val="20"/>
          <w:szCs w:val="20"/>
        </w:rPr>
        <w:tab/>
      </w:r>
      <w:r w:rsidRPr="00595F0E">
        <w:rPr>
          <w:rFonts w:ascii="Calibri" w:hAnsi="Calibri" w:cs="Calibri"/>
          <w:i/>
          <w:color w:val="000000"/>
          <w:sz w:val="28"/>
          <w:szCs w:val="28"/>
        </w:rPr>
        <w:t>-Projekt-</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p>
    <w:p w:rsidR="00595F0E" w:rsidRPr="00595F0E" w:rsidRDefault="00C21112" w:rsidP="00595F0E">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w:t>
      </w:r>
      <w:r w:rsidR="00AD7F2C">
        <w:rPr>
          <w:rFonts w:ascii="Calibri" w:hAnsi="Calibri" w:cs="Calibri"/>
          <w:b/>
          <w:bCs/>
          <w:color w:val="000000"/>
          <w:sz w:val="20"/>
          <w:szCs w:val="20"/>
        </w:rPr>
        <w:t>.</w:t>
      </w:r>
      <w:r w:rsidR="00B8477F">
        <w:rPr>
          <w:rFonts w:ascii="Calibri" w:hAnsi="Calibri" w:cs="Calibri"/>
          <w:b/>
          <w:bCs/>
          <w:color w:val="000000"/>
          <w:sz w:val="20"/>
          <w:szCs w:val="20"/>
        </w:rPr>
        <w:t>13…</w:t>
      </w:r>
      <w:r w:rsidR="00AD7F2C">
        <w:rPr>
          <w:rFonts w:ascii="Calibri" w:hAnsi="Calibri" w:cs="Calibri"/>
          <w:b/>
          <w:bCs/>
          <w:color w:val="000000"/>
          <w:sz w:val="20"/>
          <w:szCs w:val="20"/>
        </w:rPr>
        <w:t>2019</w:t>
      </w:r>
    </w:p>
    <w:p w:rsidR="00595F0E" w:rsidRPr="00595F0E" w:rsidRDefault="00595F0E" w:rsidP="00443BAC">
      <w:pPr>
        <w:jc w:val="both"/>
        <w:rPr>
          <w:rFonts w:eastAsia="Times New Roman" w:cs="Times New Roman"/>
          <w:b/>
          <w:bCs/>
          <w:color w:val="1F497D" w:themeColor="text2"/>
          <w:sz w:val="20"/>
          <w:szCs w:val="20"/>
          <w:lang w:eastAsia="pl-PL"/>
        </w:rPr>
      </w:pPr>
      <w:r w:rsidRPr="00595F0E">
        <w:rPr>
          <w:rFonts w:ascii="Calibri" w:hAnsi="Calibri" w:cs="Calibri"/>
          <w:b/>
          <w:bCs/>
          <w:color w:val="000000"/>
          <w:sz w:val="20"/>
          <w:szCs w:val="20"/>
        </w:rPr>
        <w:t xml:space="preserve">o wykonanie robót budowlanych polegających na </w:t>
      </w:r>
      <w:r w:rsidR="00443BAC">
        <w:rPr>
          <w:rFonts w:eastAsia="Times New Roman" w:cs="Times New Roman"/>
          <w:b/>
          <w:bCs/>
          <w:sz w:val="20"/>
          <w:szCs w:val="20"/>
          <w:lang w:eastAsia="pl-PL"/>
        </w:rPr>
        <w:t>…………………………………………………………… ……………………………………………………………………………………………………………………………………………………………………………..</w:t>
      </w:r>
    </w:p>
    <w:p w:rsidR="00595F0E" w:rsidRPr="00595F0E" w:rsidRDefault="00B8477F" w:rsidP="00595F0E">
      <w:pPr>
        <w:autoSpaceDE w:val="0"/>
        <w:autoSpaceDN w:val="0"/>
        <w:adjustRightInd w:val="0"/>
        <w:spacing w:after="0" w:line="240" w:lineRule="auto"/>
        <w:rPr>
          <w:rFonts w:ascii="Calibri" w:hAnsi="Calibri" w:cs="Calibri"/>
          <w:color w:val="000000"/>
          <w:sz w:val="20"/>
          <w:szCs w:val="20"/>
        </w:rPr>
      </w:pPr>
      <w:r>
        <w:rPr>
          <w:rFonts w:ascii="Calibri" w:hAnsi="Calibri" w:cs="Calibri"/>
          <w:b/>
          <w:bCs/>
          <w:color w:val="000000"/>
          <w:sz w:val="20"/>
          <w:szCs w:val="20"/>
        </w:rPr>
        <w:t>Numer sprawy: IK.U. 271.13…</w:t>
      </w:r>
      <w:r w:rsidR="00AD7F2C">
        <w:rPr>
          <w:rFonts w:ascii="Calibri" w:hAnsi="Calibri" w:cs="Calibri"/>
          <w:b/>
          <w:bCs/>
          <w:color w:val="000000"/>
          <w:sz w:val="20"/>
          <w:szCs w:val="20"/>
        </w:rPr>
        <w:t>2019</w:t>
      </w:r>
      <w:r w:rsidR="00595F0E" w:rsidRPr="00595F0E">
        <w:rPr>
          <w:rFonts w:ascii="Calibri" w:hAnsi="Calibri" w:cs="Calibri"/>
          <w:b/>
          <w:bCs/>
          <w:color w:val="000000"/>
          <w:sz w:val="20"/>
          <w:szCs w:val="20"/>
        </w:rPr>
        <w:t xml:space="preserve"> , zwana dalej „Umową”</w:t>
      </w:r>
    </w:p>
    <w:p w:rsidR="00595F0E" w:rsidRPr="00595F0E" w:rsidRDefault="00AD7F2C" w:rsidP="00595F0E">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t>zawarta w dniu ………. 2019</w:t>
      </w:r>
      <w:r w:rsidR="00595F0E" w:rsidRPr="00595F0E">
        <w:rPr>
          <w:rFonts w:ascii="Calibri" w:hAnsi="Calibri" w:cs="Calibri"/>
          <w:b/>
          <w:bCs/>
          <w:color w:val="000000"/>
          <w:sz w:val="20"/>
          <w:szCs w:val="20"/>
        </w:rPr>
        <w:t>r.  w Godzieszach Wielkich pomiędzy:</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Gminą Godziesze Wielkie z siedzibą w: Godzieszach Wielkich, ul. 11 Listopada 10, 62-872 Godziesze Małe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NIP 968-08-72-984, REGON 250855162, zwana  dalej </w:t>
      </w:r>
      <w:r w:rsidRPr="00595F0E">
        <w:rPr>
          <w:rFonts w:ascii="Calibri" w:hAnsi="Calibri" w:cs="Calibri"/>
          <w:b/>
          <w:bCs/>
          <w:color w:val="000000"/>
          <w:sz w:val="20"/>
          <w:szCs w:val="20"/>
        </w:rPr>
        <w:t>Zamawiającym,</w:t>
      </w:r>
      <w:r w:rsidRPr="00595F0E">
        <w:rPr>
          <w:rFonts w:ascii="Calibri" w:hAnsi="Calibri" w:cs="Calibri"/>
          <w:color w:val="000000"/>
          <w:sz w:val="20"/>
          <w:szCs w:val="20"/>
        </w:rPr>
        <w:t xml:space="preserve"> reprezentowaną przez: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Wójta Gminy – Józefa Podłużnego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przy kontrasygnacie Skarbnika Gminy – Zofii Flak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sz w:val="20"/>
          <w:szCs w:val="20"/>
        </w:rPr>
        <w:t xml:space="preserve">a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wpisanym do ………………………………………..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NIP ……………….., REGON ………………..,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reprezentowaną/</w:t>
      </w:r>
      <w:proofErr w:type="spellStart"/>
      <w:r w:rsidRPr="00595F0E">
        <w:rPr>
          <w:rFonts w:ascii="Calibri" w:hAnsi="Calibri" w:cs="Calibri"/>
          <w:color w:val="000000"/>
          <w:sz w:val="20"/>
          <w:szCs w:val="20"/>
        </w:rPr>
        <w:t>ym</w:t>
      </w:r>
      <w:proofErr w:type="spellEnd"/>
      <w:r w:rsidRPr="00595F0E">
        <w:rPr>
          <w:rFonts w:ascii="Calibri" w:hAnsi="Calibri" w:cs="Calibri"/>
          <w:color w:val="000000"/>
          <w:sz w:val="20"/>
          <w:szCs w:val="20"/>
        </w:rPr>
        <w:t xml:space="preserve"> przez: </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zwanym/zwaną dalej </w:t>
      </w:r>
      <w:r w:rsidRPr="00595F0E">
        <w:rPr>
          <w:rFonts w:ascii="Calibri" w:hAnsi="Calibri" w:cs="Calibri"/>
          <w:b/>
          <w:bCs/>
          <w:color w:val="000000"/>
          <w:sz w:val="20"/>
          <w:szCs w:val="20"/>
        </w:rPr>
        <w:t xml:space="preserve">Wykonawcą, </w:t>
      </w:r>
      <w:r w:rsidRPr="00595F0E">
        <w:rPr>
          <w:rFonts w:ascii="Calibri" w:hAnsi="Calibri" w:cs="Calibri"/>
          <w:color w:val="000000"/>
          <w:sz w:val="20"/>
          <w:szCs w:val="20"/>
        </w:rPr>
        <w:t xml:space="preserve">wyłonionym/wyłonioną w trybie przetargu nieograniczonego, zgodnie </w:t>
      </w:r>
      <w:r w:rsidRPr="00595F0E">
        <w:rPr>
          <w:rFonts w:ascii="Calibri" w:hAnsi="Calibri" w:cs="Calibri"/>
          <w:color w:val="000000"/>
          <w:sz w:val="20"/>
          <w:szCs w:val="20"/>
        </w:rPr>
        <w:br/>
        <w:t>z przepisami ustawy z dnia 29 stycznia 2004 r. Prawo zam</w:t>
      </w:r>
      <w:r w:rsidR="00B8477F">
        <w:rPr>
          <w:rFonts w:ascii="Calibri" w:hAnsi="Calibri" w:cs="Calibri"/>
          <w:color w:val="000000"/>
          <w:sz w:val="20"/>
          <w:szCs w:val="20"/>
        </w:rPr>
        <w:t>ówień publicznych (Dz. U. z 2019r. poz. 1843</w:t>
      </w:r>
      <w:r w:rsidRPr="00595F0E">
        <w:rPr>
          <w:rFonts w:ascii="Calibri" w:hAnsi="Calibri" w:cs="Calibri"/>
          <w:color w:val="000000"/>
          <w:sz w:val="20"/>
          <w:szCs w:val="20"/>
        </w:rPr>
        <w:t xml:space="preserve">), zwanej dalej „ustawą </w:t>
      </w:r>
      <w:proofErr w:type="spellStart"/>
      <w:r w:rsidRPr="00595F0E">
        <w:rPr>
          <w:rFonts w:ascii="Calibri" w:hAnsi="Calibri" w:cs="Calibri"/>
          <w:color w:val="000000"/>
          <w:sz w:val="20"/>
          <w:szCs w:val="20"/>
        </w:rPr>
        <w:t>Pzp</w:t>
      </w:r>
      <w:proofErr w:type="spellEnd"/>
      <w:r w:rsidRPr="00595F0E">
        <w:rPr>
          <w:rFonts w:ascii="Calibri" w:hAnsi="Calibri" w:cs="Calibri"/>
          <w:color w:val="000000"/>
          <w:sz w:val="20"/>
          <w:szCs w:val="20"/>
        </w:rPr>
        <w:t>", „</w:t>
      </w:r>
      <w:proofErr w:type="spellStart"/>
      <w:r w:rsidRPr="00595F0E">
        <w:rPr>
          <w:rFonts w:ascii="Calibri" w:hAnsi="Calibri" w:cs="Calibri"/>
          <w:color w:val="000000"/>
          <w:sz w:val="20"/>
          <w:szCs w:val="20"/>
        </w:rPr>
        <w:t>Pzp</w:t>
      </w:r>
      <w:proofErr w:type="spellEnd"/>
      <w:r w:rsidRPr="00595F0E">
        <w:rPr>
          <w:rFonts w:ascii="Calibri" w:hAnsi="Calibri" w:cs="Calibri"/>
          <w:color w:val="000000"/>
          <w:sz w:val="20"/>
          <w:szCs w:val="20"/>
        </w:rPr>
        <w:t xml:space="preserve">” lub na podstawie oferty Wykonawcy, o treści: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p>
    <w:p w:rsidR="00595F0E" w:rsidRPr="00595F0E" w:rsidRDefault="00595F0E" w:rsidP="00595F0E">
      <w:pPr>
        <w:autoSpaceDE w:val="0"/>
        <w:autoSpaceDN w:val="0"/>
        <w:adjustRightInd w:val="0"/>
        <w:spacing w:after="0" w:line="240" w:lineRule="auto"/>
        <w:jc w:val="center"/>
        <w:rPr>
          <w:rFonts w:ascii="Calibri" w:hAnsi="Calibri" w:cs="Calibri"/>
          <w:color w:val="000000"/>
          <w:sz w:val="18"/>
          <w:szCs w:val="18"/>
        </w:rPr>
      </w:pPr>
      <w:r w:rsidRPr="00595F0E">
        <w:rPr>
          <w:rFonts w:ascii="Calibri" w:hAnsi="Calibri" w:cs="Calibri"/>
          <w:b/>
          <w:bCs/>
          <w:color w:val="000000"/>
          <w:sz w:val="18"/>
          <w:szCs w:val="18"/>
        </w:rPr>
        <w:t>§1 DEFINICJE UMOWNE</w:t>
      </w:r>
    </w:p>
    <w:p w:rsidR="00595F0E" w:rsidRPr="00595F0E" w:rsidRDefault="00595F0E" w:rsidP="00595F0E">
      <w:pPr>
        <w:autoSpaceDE w:val="0"/>
        <w:autoSpaceDN w:val="0"/>
        <w:adjustRightInd w:val="0"/>
        <w:spacing w:after="0" w:line="240" w:lineRule="auto"/>
        <w:rPr>
          <w:rFonts w:ascii="Calibri" w:hAnsi="Calibri" w:cs="Calibri"/>
          <w:color w:val="000000"/>
          <w:sz w:val="20"/>
          <w:szCs w:val="20"/>
        </w:rPr>
      </w:pPr>
      <w:r w:rsidRPr="00595F0E">
        <w:rPr>
          <w:rFonts w:ascii="Calibri" w:hAnsi="Calibri" w:cs="Calibri"/>
          <w:color w:val="000000"/>
          <w:sz w:val="20"/>
          <w:szCs w:val="20"/>
        </w:rPr>
        <w:t xml:space="preserve">Użyte w umowie wyrażenia pisane dużą literą mają następujące znaczenie: </w:t>
      </w:r>
    </w:p>
    <w:p w:rsidR="00595F0E" w:rsidRPr="00443BAC" w:rsidRDefault="00595F0E" w:rsidP="00443BAC">
      <w:pPr>
        <w:numPr>
          <w:ilvl w:val="0"/>
          <w:numId w:val="9"/>
        </w:numPr>
        <w:spacing w:after="0" w:line="240" w:lineRule="auto"/>
        <w:contextualSpacing/>
        <w:jc w:val="both"/>
        <w:rPr>
          <w:rFonts w:eastAsia="Times New Roman" w:cs="Times New Roman"/>
          <w:bCs/>
          <w:sz w:val="20"/>
          <w:szCs w:val="20"/>
          <w:lang w:eastAsia="pl-PL"/>
        </w:rPr>
      </w:pPr>
      <w:r w:rsidRPr="00595F0E">
        <w:rPr>
          <w:b/>
          <w:bCs/>
          <w:sz w:val="20"/>
          <w:szCs w:val="20"/>
        </w:rPr>
        <w:t xml:space="preserve"> „Inwestycja" </w:t>
      </w:r>
      <w:r w:rsidRPr="00595F0E">
        <w:rPr>
          <w:sz w:val="20"/>
          <w:szCs w:val="20"/>
        </w:rPr>
        <w:t>oznacza realizację przez Zamawiającego:</w:t>
      </w:r>
      <w:r w:rsidR="00443BAC">
        <w:rPr>
          <w:rFonts w:eastAsia="Times New Roman" w:cs="Times New Roman"/>
          <w:bCs/>
          <w:sz w:val="20"/>
          <w:szCs w:val="20"/>
          <w:lang w:eastAsia="pl-PL"/>
        </w:rPr>
        <w:t xml:space="preserve"> </w:t>
      </w:r>
      <w:r w:rsidR="00443BAC">
        <w:rPr>
          <w:sz w:val="20"/>
          <w:szCs w:val="20"/>
        </w:rPr>
        <w:t>przebudowę dróg</w:t>
      </w:r>
      <w:r w:rsidR="000C7F03">
        <w:rPr>
          <w:sz w:val="20"/>
          <w:szCs w:val="20"/>
        </w:rPr>
        <w:t xml:space="preserve"> gminnych na terenie Gminy Godziesze Wielkie oznaczonych numerami zadań od 1 do 8.</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„Przedmiot Umowy" </w:t>
      </w:r>
      <w:r w:rsidRPr="00595F0E">
        <w:rPr>
          <w:rFonts w:ascii="Calibri" w:hAnsi="Calibri" w:cs="Calibri"/>
          <w:color w:val="000000"/>
          <w:sz w:val="20"/>
          <w:szCs w:val="20"/>
        </w:rPr>
        <w:t xml:space="preserve">oznacza prace, usługi i roboty budowlane, wykonanie których powierzono Wykonawcy na podstawie Umowy, szczegółowo określone w treści niniejszej umowy;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„Wykonawca" </w:t>
      </w:r>
      <w:r w:rsidRPr="00595F0E">
        <w:rPr>
          <w:rFonts w:ascii="Calibri" w:hAnsi="Calibri" w:cs="Calibri"/>
          <w:color w:val="000000"/>
          <w:sz w:val="20"/>
          <w:szCs w:val="20"/>
        </w:rPr>
        <w:t xml:space="preserve">oznacza stronę umowy, która zobowiązana jest do wykonania Przedmiotu umowy, której Zamawiający powierzył wykonanie robót budowlanych;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„Inspektor Nadzoru Inwestorskiego" </w:t>
      </w:r>
      <w:r w:rsidRPr="00595F0E">
        <w:rPr>
          <w:rFonts w:ascii="Calibri" w:hAnsi="Calibri" w:cs="Calibri"/>
          <w:color w:val="000000"/>
          <w:sz w:val="20"/>
          <w:szCs w:val="20"/>
        </w:rPr>
        <w:t xml:space="preserve">osoba odpowiedzialna za sprawowanie nadzoru inwestorskiego nad realizacją Przedmiotu umowy;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„Termin wykonania" </w:t>
      </w:r>
      <w:r w:rsidRPr="00595F0E">
        <w:rPr>
          <w:rFonts w:ascii="Calibri" w:hAnsi="Calibri" w:cs="Calibri"/>
          <w:color w:val="000000"/>
          <w:sz w:val="20"/>
          <w:szCs w:val="20"/>
        </w:rPr>
        <w:t xml:space="preserve">musi być podany liczbowo w dniach kalendarzowych;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„Harmonogram rzeczowo - finansowy" </w:t>
      </w:r>
      <w:r w:rsidRPr="00595F0E">
        <w:rPr>
          <w:rFonts w:ascii="Calibri" w:hAnsi="Calibri" w:cs="Calibri"/>
          <w:color w:val="000000"/>
          <w:sz w:val="20"/>
          <w:szCs w:val="20"/>
        </w:rPr>
        <w:t xml:space="preserve">oznacza zestawienie określające ramy czasowe, finansowe </w:t>
      </w:r>
      <w:r w:rsidRPr="00595F0E">
        <w:rPr>
          <w:rFonts w:ascii="Calibri" w:hAnsi="Calibri" w:cs="Calibri"/>
          <w:color w:val="000000"/>
          <w:sz w:val="20"/>
          <w:szCs w:val="20"/>
        </w:rPr>
        <w:br/>
        <w:t xml:space="preserve">i rzeczowe dla realizacji Przedmiotu umowy opracowane w odniesieniu do oferty Wykonawcy;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„Podwykonawcy" </w:t>
      </w:r>
      <w:r w:rsidRPr="00595F0E">
        <w:rPr>
          <w:rFonts w:ascii="Calibri" w:hAnsi="Calibri" w:cs="Calibri"/>
          <w:color w:val="000000"/>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95F0E">
        <w:rPr>
          <w:rFonts w:ascii="Calibri" w:hAnsi="Calibri" w:cs="Calibri"/>
          <w:color w:val="000000"/>
          <w:sz w:val="20"/>
          <w:szCs w:val="20"/>
          <w:vertAlign w:val="superscript"/>
        </w:rPr>
        <w:t>1</w:t>
      </w:r>
      <w:r w:rsidRPr="00595F0E">
        <w:rPr>
          <w:rFonts w:ascii="Calibri" w:hAnsi="Calibri" w:cs="Calibri"/>
          <w:color w:val="000000"/>
          <w:sz w:val="13"/>
          <w:szCs w:val="13"/>
        </w:rPr>
        <w:t xml:space="preserve"> </w:t>
      </w:r>
      <w:r w:rsidRPr="00595F0E">
        <w:rPr>
          <w:rFonts w:ascii="Calibri" w:hAnsi="Calibri" w:cs="Calibri"/>
          <w:color w:val="000000"/>
          <w:sz w:val="20"/>
          <w:szCs w:val="20"/>
        </w:rPr>
        <w:t xml:space="preserve">i art. 356 ustawy z dnia 23 kwietnia 1964 r. Kodeks cywilny (Dz. U. z 2018 r. poz. 1025 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 na wykonanie części umowy, których zakres został określony w umowy lub innych prac i usług stanowiących Przedmiot umowy; Ilekroć w niniejszej umowie występuje pojęcie Podwykonawcy oznacza ono również dalszych podwykonawców; </w:t>
      </w:r>
    </w:p>
    <w:p w:rsidR="00595F0E" w:rsidRPr="000C7F03" w:rsidRDefault="00595F0E" w:rsidP="000C7F03">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„Prawo Budowlane" </w:t>
      </w:r>
      <w:r w:rsidRPr="00595F0E">
        <w:rPr>
          <w:rFonts w:ascii="Calibri" w:hAnsi="Calibri" w:cs="Calibri"/>
          <w:color w:val="000000"/>
          <w:sz w:val="20"/>
          <w:szCs w:val="20"/>
        </w:rPr>
        <w:t xml:space="preserve">oznacza ustawę z dnia 07 lipca 1994r. Prawo budowlane (Dz. U. z 2018r. poz. 1202 </w:t>
      </w:r>
      <w:r w:rsidRPr="00595F0E">
        <w:rPr>
          <w:rFonts w:ascii="Calibri" w:hAnsi="Calibri" w:cs="Calibri"/>
          <w:color w:val="000000"/>
          <w:sz w:val="20"/>
          <w:szCs w:val="20"/>
        </w:rPr>
        <w:br/>
        <w:t xml:space="preserve">z </w:t>
      </w:r>
      <w:proofErr w:type="spellStart"/>
      <w:r w:rsidRPr="00595F0E">
        <w:rPr>
          <w:rFonts w:ascii="Calibri" w:hAnsi="Calibri" w:cs="Calibri"/>
          <w:color w:val="000000"/>
          <w:sz w:val="20"/>
          <w:szCs w:val="20"/>
        </w:rPr>
        <w:t>późn</w:t>
      </w:r>
      <w:proofErr w:type="spellEnd"/>
      <w:r w:rsidRPr="00595F0E">
        <w:rPr>
          <w:rFonts w:ascii="Calibri" w:hAnsi="Calibri" w:cs="Calibri"/>
          <w:color w:val="000000"/>
          <w:sz w:val="20"/>
          <w:szCs w:val="20"/>
        </w:rPr>
        <w:t xml:space="preserve">. zm.); </w:t>
      </w:r>
      <w:r w:rsidRPr="000C7F03">
        <w:rPr>
          <w:rFonts w:ascii="Calibri" w:hAnsi="Calibri" w:cs="Calibri"/>
          <w:color w:val="000000"/>
          <w:sz w:val="20"/>
          <w:szCs w:val="20"/>
        </w:rPr>
        <w:t xml:space="preserve"> </w:t>
      </w:r>
    </w:p>
    <w:p w:rsidR="00595F0E" w:rsidRPr="00595F0E" w:rsidRDefault="000C7F03"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 </w:t>
      </w:r>
      <w:r w:rsidR="00595F0E" w:rsidRPr="00595F0E">
        <w:rPr>
          <w:rFonts w:ascii="Calibri" w:hAnsi="Calibri" w:cs="Calibri"/>
          <w:b/>
          <w:bCs/>
          <w:color w:val="000000"/>
          <w:sz w:val="20"/>
          <w:szCs w:val="20"/>
        </w:rPr>
        <w:t xml:space="preserve">„Kierownik Budowy" </w:t>
      </w:r>
      <w:r w:rsidR="00595F0E" w:rsidRPr="00595F0E">
        <w:rPr>
          <w:rFonts w:ascii="Calibri" w:hAnsi="Calibri" w:cs="Calibri"/>
          <w:color w:val="000000"/>
          <w:sz w:val="20"/>
          <w:szCs w:val="20"/>
        </w:rPr>
        <w:t xml:space="preserve">oznacza osobę posiadającą odpowiednie uprawnienia budowlane, władającą językiem polskim, wyznaczoną przez Wykonawcę do kontaktów z Zamawiającym, w szczególności </w:t>
      </w:r>
      <w:r w:rsidR="00595F0E" w:rsidRPr="00595F0E">
        <w:rPr>
          <w:rFonts w:ascii="Calibri" w:hAnsi="Calibri" w:cs="Calibri"/>
          <w:color w:val="000000"/>
          <w:sz w:val="20"/>
          <w:szCs w:val="20"/>
        </w:rPr>
        <w:br/>
        <w:t xml:space="preserve">w zakresie uzgodnień dotyczących realizacji Przedmiotu umowy, w tym również uzgodnień technicznych;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„Wynagrodzenie" </w:t>
      </w:r>
      <w:r w:rsidRPr="00595F0E">
        <w:rPr>
          <w:rFonts w:ascii="Calibri" w:hAnsi="Calibri" w:cs="Calibri"/>
          <w:color w:val="000000"/>
          <w:sz w:val="20"/>
          <w:szCs w:val="20"/>
        </w:rPr>
        <w:t xml:space="preserve">oznacza całkowite, ryczałtowe wynagrodzenie Wykonawcy należne od Zamawiającego </w:t>
      </w:r>
      <w:r w:rsidRPr="00595F0E">
        <w:rPr>
          <w:rFonts w:ascii="Calibri" w:hAnsi="Calibri" w:cs="Calibri"/>
          <w:color w:val="000000"/>
          <w:sz w:val="20"/>
          <w:szCs w:val="20"/>
        </w:rPr>
        <w:br/>
        <w:t xml:space="preserve">na podstawie umowy, które będzie zapłacone w kwocie, na zasadach i w terminach określonych </w:t>
      </w:r>
      <w:r w:rsidRPr="00595F0E">
        <w:rPr>
          <w:rFonts w:ascii="Calibri" w:hAnsi="Calibri" w:cs="Calibri"/>
          <w:color w:val="000000"/>
          <w:sz w:val="20"/>
          <w:szCs w:val="20"/>
        </w:rPr>
        <w:br/>
        <w:t xml:space="preserve">w umowie, w Harmonogramie rzeczowo-finansowym;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„Zasady Sztuki Budowlanej" </w:t>
      </w:r>
      <w:r w:rsidRPr="00595F0E">
        <w:rPr>
          <w:rFonts w:ascii="Calibri" w:hAnsi="Calibri" w:cs="Calibri"/>
          <w:color w:val="000000"/>
          <w:sz w:val="20"/>
          <w:szCs w:val="20"/>
        </w:rPr>
        <w:t xml:space="preserve">oznaczają powszechnie przyjęte w praktyce polskiej oraz w państwach członkowskich Unii Europejskiej standardy, praktyki, metody i procedury budowlane stosowane </w:t>
      </w:r>
      <w:r w:rsidRPr="00595F0E">
        <w:rPr>
          <w:rFonts w:ascii="Calibri" w:hAnsi="Calibri" w:cs="Calibri"/>
          <w:color w:val="000000"/>
          <w:sz w:val="20"/>
          <w:szCs w:val="20"/>
        </w:rPr>
        <w:br/>
        <w:t xml:space="preserve">z uwzględnieniem staranności i zdolności przewidywania, których można oczekiwać od projektanta </w:t>
      </w:r>
      <w:r w:rsidRPr="00595F0E">
        <w:rPr>
          <w:rFonts w:ascii="Calibri" w:hAnsi="Calibri" w:cs="Calibri"/>
          <w:color w:val="000000"/>
          <w:sz w:val="20"/>
          <w:szCs w:val="20"/>
        </w:rPr>
        <w:br/>
        <w:t xml:space="preserve">i wykonawcy robót budowlanych, posiadającego umiejętności oraz doświadczenie przy realizacji projektów </w:t>
      </w:r>
      <w:r w:rsidR="00B8477F">
        <w:rPr>
          <w:rFonts w:ascii="Calibri" w:hAnsi="Calibri" w:cs="Calibri"/>
          <w:color w:val="000000"/>
          <w:sz w:val="20"/>
          <w:szCs w:val="20"/>
        </w:rPr>
        <w:br/>
      </w:r>
      <w:r w:rsidRPr="00595F0E">
        <w:rPr>
          <w:rFonts w:ascii="Calibri" w:hAnsi="Calibri" w:cs="Calibri"/>
          <w:color w:val="000000"/>
          <w:sz w:val="20"/>
          <w:szCs w:val="20"/>
        </w:rPr>
        <w:t>i robót budowlanych o skali i stopniu trudności zbliżonym do Inwestycji;</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Pr="00595F0E">
        <w:rPr>
          <w:rFonts w:ascii="Calibri" w:hAnsi="Calibri" w:cs="Calibri"/>
          <w:b/>
          <w:bCs/>
          <w:color w:val="000000"/>
          <w:sz w:val="20"/>
          <w:szCs w:val="20"/>
        </w:rPr>
        <w:t xml:space="preserve">„Roboty budowlane" </w:t>
      </w:r>
      <w:r w:rsidRPr="00595F0E">
        <w:rPr>
          <w:rFonts w:ascii="Calibri" w:hAnsi="Calibri" w:cs="Calibri"/>
          <w:color w:val="000000"/>
          <w:sz w:val="20"/>
          <w:szCs w:val="20"/>
        </w:rPr>
        <w:t xml:space="preserve">- oznaczają całość usług i robót w tym budowlanych, branżowych, niezbędnych dla zrealizowania Inwestycji i uzyskania stosownych zezwoleń/pozwoleń obowiązujących prawem; </w:t>
      </w:r>
    </w:p>
    <w:p w:rsidR="00595F0E" w:rsidRPr="00595F0E" w:rsidRDefault="00595F0E" w:rsidP="00BE394E">
      <w:pPr>
        <w:numPr>
          <w:ilvl w:val="0"/>
          <w:numId w:val="9"/>
        </w:num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lastRenderedPageBreak/>
        <w:t xml:space="preserve"> </w:t>
      </w:r>
      <w:r w:rsidRPr="00595F0E">
        <w:rPr>
          <w:rFonts w:ascii="Calibri" w:hAnsi="Calibri" w:cs="Calibri"/>
          <w:b/>
          <w:bCs/>
          <w:color w:val="000000"/>
          <w:sz w:val="20"/>
          <w:szCs w:val="20"/>
        </w:rPr>
        <w:t xml:space="preserve">„SIWZ” </w:t>
      </w:r>
      <w:r w:rsidRPr="00595F0E">
        <w:rPr>
          <w:rFonts w:ascii="Calibri" w:hAnsi="Calibri" w:cs="Calibri"/>
          <w:color w:val="000000"/>
          <w:sz w:val="20"/>
          <w:szCs w:val="20"/>
        </w:rPr>
        <w:t>– Specyfikacja Istotnych Warunków Zamówienia dla przetargu nieograniczonego na wykonanie robót budowlanych przeprowadzanego zgodnie z postanowieniami ustawy z dnia 29 stycznia 2004 r. Prawo zam</w:t>
      </w:r>
      <w:r w:rsidR="00B8477F">
        <w:rPr>
          <w:rFonts w:ascii="Calibri" w:hAnsi="Calibri" w:cs="Calibri"/>
          <w:color w:val="000000"/>
          <w:sz w:val="20"/>
          <w:szCs w:val="20"/>
        </w:rPr>
        <w:t>ówień publicznych (Dz. U. z 2019r. poz. 1843</w:t>
      </w:r>
      <w:r w:rsidRPr="00595F0E">
        <w:rPr>
          <w:rFonts w:ascii="Calibri" w:hAnsi="Calibri" w:cs="Calibri"/>
          <w:color w:val="000000"/>
          <w:sz w:val="20"/>
          <w:szCs w:val="20"/>
        </w:rPr>
        <w:t xml:space="preserve">); </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„Siła Wyższa” </w:t>
      </w:r>
      <w:r w:rsidRPr="00595F0E">
        <w:rPr>
          <w:rFonts w:ascii="Calibri" w:hAnsi="Calibri" w:cs="Calibri"/>
          <w:color w:val="000000"/>
          <w:sz w:val="20"/>
          <w:szCs w:val="20"/>
        </w:rPr>
        <w:t xml:space="preserve">– okoliczności lub zdarzenia, w odniesieniu do których łącznie spełnione są następujące przesłanki: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na które Strona nie ma wpływu i nie mogła ich przewidzieć,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przed którymi Strona nie mogłaby się rozsądnie zabezpieczyć przed momentem zawarcia Umowy,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  których Strona nie mogłaby uniknąć lub przezwyciężyć oraz których nie można przypisać drugiej stronie;</w:t>
      </w:r>
    </w:p>
    <w:p w:rsidR="00595F0E" w:rsidRPr="00595F0E" w:rsidRDefault="00595F0E" w:rsidP="00BE394E">
      <w:pPr>
        <w:numPr>
          <w:ilvl w:val="0"/>
          <w:numId w:val="9"/>
        </w:num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b/>
          <w:bCs/>
          <w:color w:val="000000"/>
          <w:sz w:val="20"/>
          <w:szCs w:val="20"/>
        </w:rPr>
        <w:t xml:space="preserve">„Program Naprawczy” </w:t>
      </w:r>
      <w:r w:rsidRPr="00595F0E">
        <w:rPr>
          <w:rFonts w:ascii="Calibri" w:hAnsi="Calibri" w:cs="Calibri"/>
          <w:color w:val="000000"/>
          <w:sz w:val="20"/>
          <w:szCs w:val="20"/>
        </w:rPr>
        <w:t xml:space="preserve">– przygotowany przez Wykonawcę plan działań mający na celu nadrobienie  opóźnień </w:t>
      </w:r>
      <w:r w:rsidR="00B8477F">
        <w:rPr>
          <w:rFonts w:ascii="Calibri" w:hAnsi="Calibri" w:cs="Calibri"/>
          <w:color w:val="000000"/>
          <w:sz w:val="20"/>
          <w:szCs w:val="20"/>
        </w:rPr>
        <w:br/>
      </w:r>
      <w:r w:rsidRPr="00595F0E">
        <w:rPr>
          <w:rFonts w:ascii="Calibri" w:hAnsi="Calibri" w:cs="Calibri"/>
          <w:color w:val="000000"/>
          <w:sz w:val="20"/>
          <w:szCs w:val="20"/>
        </w:rPr>
        <w:t xml:space="preserve">i dotrzymanie daty zakończenia, obejmujący w szczególności: zaktualizowany Harmonogram, wskazanie konkretnych środków i metod, których zastosowanie pozwoli na dotrzymanie terminów realizacji poszczególnych odcinków robót budowlanych.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p>
    <w:p w:rsidR="00595F0E" w:rsidRPr="00595F0E" w:rsidRDefault="00595F0E" w:rsidP="00595F0E">
      <w:pPr>
        <w:autoSpaceDE w:val="0"/>
        <w:autoSpaceDN w:val="0"/>
        <w:adjustRightInd w:val="0"/>
        <w:spacing w:after="0" w:line="240" w:lineRule="auto"/>
        <w:jc w:val="center"/>
        <w:rPr>
          <w:rFonts w:ascii="Calibri" w:hAnsi="Calibri" w:cs="Calibri"/>
          <w:color w:val="000000"/>
          <w:sz w:val="18"/>
          <w:szCs w:val="18"/>
        </w:rPr>
      </w:pPr>
      <w:r w:rsidRPr="00595F0E">
        <w:rPr>
          <w:rFonts w:ascii="Calibri" w:hAnsi="Calibri" w:cs="Calibri"/>
          <w:b/>
          <w:bCs/>
          <w:color w:val="000000"/>
          <w:sz w:val="18"/>
          <w:szCs w:val="18"/>
        </w:rPr>
        <w:t>§2 PRZEDMIOT UMOWY</w:t>
      </w:r>
    </w:p>
    <w:p w:rsidR="00595F0E" w:rsidRPr="00595F0E" w:rsidRDefault="00595F0E" w:rsidP="00BE394E">
      <w:pPr>
        <w:numPr>
          <w:ilvl w:val="0"/>
          <w:numId w:val="10"/>
        </w:numPr>
        <w:spacing w:after="0" w:line="240" w:lineRule="auto"/>
        <w:contextualSpacing/>
        <w:jc w:val="both"/>
        <w:rPr>
          <w:rFonts w:eastAsia="Times New Roman" w:cs="Times New Roman"/>
          <w:b/>
          <w:bCs/>
          <w:sz w:val="20"/>
          <w:szCs w:val="20"/>
          <w:lang w:eastAsia="pl-PL"/>
        </w:rPr>
      </w:pPr>
      <w:r w:rsidRPr="00595F0E">
        <w:rPr>
          <w:sz w:val="20"/>
          <w:szCs w:val="20"/>
        </w:rPr>
        <w:t xml:space="preserve">Przedmiotem umowy jest: </w:t>
      </w:r>
    </w:p>
    <w:p w:rsidR="006C2A19" w:rsidRPr="00595F0E" w:rsidRDefault="000C7F03" w:rsidP="000C7F03">
      <w:pPr>
        <w:spacing w:after="0"/>
        <w:ind w:firstLine="708"/>
        <w:contextualSpacing/>
        <w:jc w:val="both"/>
        <w:rPr>
          <w:rFonts w:eastAsia="Times New Roman" w:cs="Times New Roman"/>
          <w:b/>
          <w:bCs/>
          <w:sz w:val="20"/>
          <w:szCs w:val="20"/>
          <w:lang w:eastAsia="pl-PL"/>
        </w:rPr>
      </w:pPr>
      <w:r>
        <w:rPr>
          <w:b/>
          <w:sz w:val="20"/>
          <w:szCs w:val="20"/>
        </w:rPr>
        <w:t>Zadanie nr …….</w:t>
      </w:r>
      <w:r w:rsidR="00595F0E" w:rsidRPr="00595F0E">
        <w:rPr>
          <w:b/>
          <w:sz w:val="20"/>
          <w:szCs w:val="20"/>
        </w:rPr>
        <w:t xml:space="preserve"> </w:t>
      </w:r>
      <w:r w:rsidR="00AD7F2C">
        <w:rPr>
          <w:b/>
          <w:sz w:val="20"/>
          <w:szCs w:val="20"/>
        </w:rPr>
        <w:t>–</w:t>
      </w:r>
      <w:r w:rsidR="00595F0E" w:rsidRPr="00595F0E">
        <w:rPr>
          <w:sz w:val="20"/>
          <w:szCs w:val="20"/>
        </w:rPr>
        <w:t xml:space="preserve"> </w:t>
      </w:r>
      <w:proofErr w:type="spellStart"/>
      <w:r>
        <w:rPr>
          <w:sz w:val="20"/>
          <w:szCs w:val="20"/>
        </w:rPr>
        <w:t>pn</w:t>
      </w:r>
      <w:proofErr w:type="spellEnd"/>
      <w:r>
        <w:rPr>
          <w:sz w:val="20"/>
          <w:szCs w:val="20"/>
        </w:rPr>
        <w:t>:</w:t>
      </w:r>
      <w:r>
        <w:rPr>
          <w:rFonts w:eastAsia="Times New Roman" w:cs="Times New Roman"/>
          <w:b/>
          <w:bCs/>
          <w:sz w:val="20"/>
          <w:szCs w:val="20"/>
          <w:lang w:eastAsia="pl-PL"/>
        </w:rPr>
        <w:t>…………………………………………………………………………………………………………………………………….</w:t>
      </w:r>
    </w:p>
    <w:p w:rsidR="005964B0" w:rsidRPr="005964B0" w:rsidRDefault="00595F0E" w:rsidP="00BE394E">
      <w:pPr>
        <w:numPr>
          <w:ilvl w:val="0"/>
          <w:numId w:val="10"/>
        </w:numPr>
        <w:autoSpaceDE w:val="0"/>
        <w:autoSpaceDN w:val="0"/>
        <w:adjustRightInd w:val="0"/>
        <w:spacing w:after="0" w:line="240" w:lineRule="auto"/>
        <w:jc w:val="both"/>
        <w:rPr>
          <w:rFonts w:ascii="Calibri" w:hAnsi="Calibri" w:cs="Calibri"/>
          <w:b/>
          <w:bCs/>
          <w:color w:val="000000"/>
          <w:sz w:val="20"/>
          <w:szCs w:val="20"/>
        </w:rPr>
      </w:pPr>
      <w:r w:rsidRPr="00595F0E">
        <w:rPr>
          <w:rFonts w:ascii="Calibri" w:hAnsi="Calibri" w:cs="Calibri"/>
          <w:color w:val="000000"/>
          <w:sz w:val="20"/>
          <w:szCs w:val="20"/>
        </w:rPr>
        <w:t>Zakres zamówienia Wykonawcy obejmuje re</w:t>
      </w:r>
      <w:r w:rsidR="000C7F03">
        <w:rPr>
          <w:rFonts w:ascii="Calibri" w:hAnsi="Calibri" w:cs="Calibri"/>
          <w:color w:val="000000"/>
          <w:sz w:val="20"/>
          <w:szCs w:val="20"/>
        </w:rPr>
        <w:t>alizację robót budowlanych na określonych w SIWZ</w:t>
      </w:r>
      <w:r w:rsidR="005964B0">
        <w:rPr>
          <w:rFonts w:ascii="Calibri" w:hAnsi="Calibri" w:cs="Calibri"/>
          <w:color w:val="000000"/>
          <w:sz w:val="20"/>
          <w:szCs w:val="20"/>
        </w:rPr>
        <w:t>, tj.</w:t>
      </w:r>
    </w:p>
    <w:p w:rsidR="005964B0" w:rsidRDefault="005964B0" w:rsidP="005964B0">
      <w:pPr>
        <w:pStyle w:val="Akapitzlist"/>
        <w:numPr>
          <w:ilvl w:val="1"/>
          <w:numId w:val="10"/>
        </w:numPr>
        <w:spacing w:after="0"/>
        <w:jc w:val="both"/>
        <w:rPr>
          <w:rFonts w:cs="Times New Roman"/>
          <w:bCs/>
          <w:sz w:val="20"/>
          <w:szCs w:val="20"/>
          <w:lang w:eastAsia="pl-PL"/>
        </w:rPr>
      </w:pPr>
      <w:r w:rsidRPr="00394E3F">
        <w:rPr>
          <w:rFonts w:cs="Times New Roman"/>
          <w:bCs/>
          <w:sz w:val="20"/>
          <w:szCs w:val="20"/>
          <w:lang w:eastAsia="pl-PL"/>
        </w:rPr>
        <w:t xml:space="preserve">dla </w:t>
      </w:r>
      <w:r w:rsidR="000C7F03">
        <w:rPr>
          <w:rFonts w:cs="Times New Roman"/>
          <w:bCs/>
          <w:sz w:val="20"/>
          <w:szCs w:val="20"/>
          <w:lang w:eastAsia="pl-PL"/>
        </w:rPr>
        <w:t>Zadania nr ……</w:t>
      </w:r>
      <w:r>
        <w:rPr>
          <w:rFonts w:cs="Times New Roman"/>
          <w:bCs/>
          <w:sz w:val="20"/>
          <w:szCs w:val="20"/>
          <w:lang w:eastAsia="pl-PL"/>
        </w:rPr>
        <w:t xml:space="preserve">pn.: </w:t>
      </w:r>
      <w:r w:rsidR="000C7F03">
        <w:rPr>
          <w:rFonts w:cs="Times New Roman"/>
          <w:b/>
          <w:bCs/>
          <w:sz w:val="20"/>
          <w:szCs w:val="20"/>
          <w:lang w:eastAsia="pl-PL"/>
        </w:rPr>
        <w:t>„………………………………………………………………………………………………………………..</w:t>
      </w:r>
      <w:r w:rsidRPr="00394E3F">
        <w:rPr>
          <w:rFonts w:cs="Times New Roman"/>
          <w:b/>
          <w:bCs/>
          <w:sz w:val="20"/>
          <w:szCs w:val="20"/>
          <w:lang w:eastAsia="pl-PL"/>
        </w:rPr>
        <w:t xml:space="preserve">” </w:t>
      </w:r>
      <w:r w:rsidRPr="00394E3F">
        <w:rPr>
          <w:rFonts w:cs="Times New Roman"/>
          <w:bCs/>
          <w:sz w:val="20"/>
          <w:szCs w:val="20"/>
          <w:lang w:eastAsia="pl-PL"/>
        </w:rPr>
        <w:t>:</w:t>
      </w:r>
    </w:p>
    <w:p w:rsidR="005964B0" w:rsidRDefault="005964B0"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 xml:space="preserve">- </w:t>
      </w:r>
    </w:p>
    <w:p w:rsidR="000C7F03" w:rsidRDefault="000C7F03"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w:t>
      </w:r>
    </w:p>
    <w:p w:rsidR="000C7F03" w:rsidRDefault="000C7F03"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w:t>
      </w:r>
    </w:p>
    <w:p w:rsidR="000C7F03" w:rsidRDefault="000C7F03" w:rsidP="000C7F03">
      <w:pPr>
        <w:spacing w:after="0"/>
        <w:jc w:val="both"/>
        <w:rPr>
          <w:rFonts w:eastAsia="Times New Roman" w:cs="Times New Roman"/>
          <w:bCs/>
          <w:sz w:val="20"/>
          <w:szCs w:val="20"/>
          <w:lang w:eastAsia="pl-PL"/>
        </w:rPr>
      </w:pPr>
      <w:r>
        <w:rPr>
          <w:rFonts w:eastAsia="Times New Roman" w:cs="Times New Roman"/>
          <w:bCs/>
          <w:sz w:val="20"/>
          <w:szCs w:val="20"/>
          <w:lang w:eastAsia="pl-PL"/>
        </w:rPr>
        <w:tab/>
      </w:r>
      <w:r>
        <w:rPr>
          <w:rFonts w:eastAsia="Times New Roman" w:cs="Times New Roman"/>
          <w:bCs/>
          <w:sz w:val="20"/>
          <w:szCs w:val="20"/>
          <w:lang w:eastAsia="pl-PL"/>
        </w:rPr>
        <w:tab/>
        <w:t>-</w:t>
      </w:r>
    </w:p>
    <w:p w:rsidR="00595F0E" w:rsidRPr="005964B0" w:rsidRDefault="005964B0" w:rsidP="005964B0">
      <w:pPr>
        <w:autoSpaceDE w:val="0"/>
        <w:autoSpaceDN w:val="0"/>
        <w:adjustRightInd w:val="0"/>
        <w:spacing w:after="0" w:line="240" w:lineRule="auto"/>
        <w:ind w:left="720"/>
        <w:jc w:val="both"/>
        <w:rPr>
          <w:rFonts w:ascii="Calibri" w:hAnsi="Calibri" w:cs="Calibri"/>
          <w:bCs/>
          <w:color w:val="000000"/>
          <w:sz w:val="20"/>
          <w:szCs w:val="20"/>
        </w:rPr>
      </w:pPr>
      <w:r w:rsidRPr="005964B0">
        <w:rPr>
          <w:rFonts w:ascii="Calibri" w:hAnsi="Calibri" w:cs="Calibri"/>
          <w:bCs/>
          <w:color w:val="000000"/>
          <w:sz w:val="20"/>
          <w:szCs w:val="20"/>
        </w:rPr>
        <w:t>o</w:t>
      </w:r>
      <w:r>
        <w:rPr>
          <w:rFonts w:ascii="Calibri" w:hAnsi="Calibri" w:cs="Calibri"/>
          <w:bCs/>
          <w:color w:val="000000"/>
          <w:sz w:val="20"/>
          <w:szCs w:val="20"/>
        </w:rPr>
        <w:t xml:space="preserve">raz </w:t>
      </w:r>
      <w:r w:rsidR="00595F0E" w:rsidRPr="00595F0E">
        <w:rPr>
          <w:rFonts w:ascii="Calibri" w:hAnsi="Calibri" w:cs="Calibri"/>
          <w:color w:val="000000"/>
          <w:sz w:val="20"/>
          <w:szCs w:val="20"/>
        </w:rPr>
        <w:t>przep</w:t>
      </w:r>
      <w:r w:rsidR="000C7F03">
        <w:rPr>
          <w:rFonts w:ascii="Calibri" w:hAnsi="Calibri" w:cs="Calibri"/>
          <w:color w:val="000000"/>
          <w:sz w:val="20"/>
          <w:szCs w:val="20"/>
        </w:rPr>
        <w:t>rowadzenie procedury odbiorowej</w:t>
      </w:r>
      <w:r w:rsidR="00595F0E" w:rsidRPr="00595F0E">
        <w:rPr>
          <w:rFonts w:ascii="Calibri" w:hAnsi="Calibri" w:cs="Calibri"/>
          <w:color w:val="000000"/>
          <w:sz w:val="20"/>
          <w:szCs w:val="20"/>
        </w:rPr>
        <w:t xml:space="preserve">. </w:t>
      </w:r>
    </w:p>
    <w:p w:rsidR="00595F0E" w:rsidRPr="00595F0E" w:rsidRDefault="00595F0E" w:rsidP="00BE394E">
      <w:pPr>
        <w:numPr>
          <w:ilvl w:val="0"/>
          <w:numId w:val="10"/>
        </w:numPr>
        <w:autoSpaceDE w:val="0"/>
        <w:autoSpaceDN w:val="0"/>
        <w:adjustRightInd w:val="0"/>
        <w:spacing w:after="51" w:line="240" w:lineRule="auto"/>
        <w:jc w:val="both"/>
        <w:rPr>
          <w:rFonts w:ascii="Calibri" w:hAnsi="Calibri" w:cs="Calibri"/>
          <w:b/>
          <w:bCs/>
          <w:color w:val="000000"/>
          <w:sz w:val="20"/>
          <w:szCs w:val="20"/>
        </w:rPr>
      </w:pPr>
      <w:r w:rsidRPr="00595F0E">
        <w:rPr>
          <w:rFonts w:ascii="Calibri" w:hAnsi="Calibri" w:cs="Calibri"/>
          <w:color w:val="000000"/>
          <w:sz w:val="20"/>
          <w:szCs w:val="20"/>
        </w:rPr>
        <w:t xml:space="preserve">Przedmiot umowy wykonany zostanie w oparciu o zawartą umowę, a integralne części umowy stanowią następujące dokumenty: </w:t>
      </w:r>
    </w:p>
    <w:p w:rsidR="00595F0E" w:rsidRPr="00595F0E" w:rsidRDefault="00595F0E" w:rsidP="000C7F03">
      <w:pPr>
        <w:autoSpaceDE w:val="0"/>
        <w:autoSpaceDN w:val="0"/>
        <w:adjustRightInd w:val="0"/>
        <w:spacing w:after="51"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a) Specyfikacja Istotnych Warunków Zamówienia; </w:t>
      </w:r>
    </w:p>
    <w:p w:rsidR="00595F0E" w:rsidRPr="00595F0E" w:rsidRDefault="00595F0E" w:rsidP="00595F0E">
      <w:pPr>
        <w:autoSpaceDE w:val="0"/>
        <w:autoSpaceDN w:val="0"/>
        <w:adjustRightInd w:val="0"/>
        <w:spacing w:after="0" w:line="240" w:lineRule="auto"/>
        <w:jc w:val="both"/>
        <w:rPr>
          <w:rFonts w:ascii="Calibri" w:hAnsi="Calibri" w:cs="Calibri"/>
          <w:color w:val="000000"/>
          <w:sz w:val="20"/>
          <w:szCs w:val="20"/>
        </w:rPr>
      </w:pPr>
      <w:r w:rsidRPr="00595F0E">
        <w:rPr>
          <w:rFonts w:ascii="Calibri" w:hAnsi="Calibri" w:cs="Calibri"/>
          <w:color w:val="000000"/>
          <w:sz w:val="20"/>
          <w:szCs w:val="20"/>
        </w:rPr>
        <w:t xml:space="preserve">                </w:t>
      </w:r>
      <w:r w:rsidR="000C7F03">
        <w:rPr>
          <w:rFonts w:ascii="Calibri" w:hAnsi="Calibri" w:cs="Calibri"/>
          <w:color w:val="000000"/>
          <w:sz w:val="20"/>
          <w:szCs w:val="20"/>
        </w:rPr>
        <w:t>b</w:t>
      </w:r>
      <w:r w:rsidRPr="00595F0E">
        <w:rPr>
          <w:rFonts w:ascii="Calibri" w:hAnsi="Calibri" w:cs="Calibri"/>
          <w:color w:val="000000"/>
          <w:sz w:val="20"/>
          <w:szCs w:val="20"/>
        </w:rPr>
        <w:t xml:space="preserve">) Oferta Wykonawcy; </w:t>
      </w:r>
    </w:p>
    <w:p w:rsidR="00AD7F2C" w:rsidRDefault="00AD7F2C" w:rsidP="00842ED1">
      <w:pPr>
        <w:autoSpaceDE w:val="0"/>
        <w:autoSpaceDN w:val="0"/>
        <w:adjustRightInd w:val="0"/>
        <w:spacing w:after="0" w:line="240" w:lineRule="auto"/>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§3 ZAKRES OBOWIĄZKÓW WYKONAWCY</w:t>
      </w:r>
    </w:p>
    <w:p w:rsidR="00842ED1" w:rsidRPr="005964B0" w:rsidRDefault="00842ED1" w:rsidP="005964B0">
      <w:pPr>
        <w:numPr>
          <w:ilvl w:val="0"/>
          <w:numId w:val="1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Przedmiot umowy obejmuje zakres robót budowlanych niezbędny do wykonania przedmiotu umowy</w:t>
      </w:r>
      <w:r w:rsidR="005964B0">
        <w:rPr>
          <w:rFonts w:ascii="Calibri" w:hAnsi="Calibri" w:cs="Calibri"/>
          <w:color w:val="000000"/>
          <w:sz w:val="20"/>
          <w:szCs w:val="20"/>
        </w:rPr>
        <w:t>.</w:t>
      </w:r>
    </w:p>
    <w:p w:rsidR="00842ED1" w:rsidRPr="00842ED1" w:rsidRDefault="00842ED1" w:rsidP="00BE394E">
      <w:pPr>
        <w:numPr>
          <w:ilvl w:val="0"/>
          <w:numId w:val="1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Przygotowanie przez Wykonawcę procedury odbiorowej dotyczącej zrealizowanego zadania, </w:t>
      </w:r>
    </w:p>
    <w:p w:rsidR="00842ED1" w:rsidRDefault="00842ED1" w:rsidP="00BE394E">
      <w:pPr>
        <w:numPr>
          <w:ilvl w:val="0"/>
          <w:numId w:val="11"/>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zobowiązany jest do</w:t>
      </w:r>
      <w:r w:rsidR="000C7F03">
        <w:rPr>
          <w:rFonts w:ascii="Calibri" w:hAnsi="Calibri" w:cs="Calibri"/>
          <w:color w:val="000000"/>
          <w:sz w:val="20"/>
          <w:szCs w:val="20"/>
        </w:rPr>
        <w:t xml:space="preserve"> :</w:t>
      </w:r>
      <w:r w:rsidRPr="00842ED1">
        <w:rPr>
          <w:rFonts w:ascii="Calibri" w:hAnsi="Calibri" w:cs="Calibri"/>
          <w:color w:val="000000"/>
          <w:sz w:val="20"/>
          <w:szCs w:val="20"/>
        </w:rPr>
        <w:t xml:space="preserve"> </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a) zapewnienia pełnej obsługi geodezyjnej,</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b) wdrożenia i utrzymania oznakowania tymczasowego na czas realizacji robót budowlanych,</w:t>
      </w:r>
    </w:p>
    <w:p w:rsidR="00842ED1" w:rsidRPr="00842ED1" w:rsidRDefault="00842ED1" w:rsidP="00842ED1">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c) powiadomienia zarządców nieruchomości o planowanym terminie prowadzenia robót budowlanych</w:t>
      </w:r>
      <w:r w:rsidR="00F35693">
        <w:rPr>
          <w:rFonts w:ascii="Calibri" w:hAnsi="Calibri" w:cs="Calibri"/>
          <w:color w:val="000000"/>
          <w:sz w:val="20"/>
          <w:szCs w:val="20"/>
        </w:rPr>
        <w:t xml:space="preserve"> </w:t>
      </w:r>
      <w:r w:rsidRPr="00842ED1">
        <w:rPr>
          <w:rFonts w:ascii="Calibri" w:hAnsi="Calibri" w:cs="Calibri"/>
          <w:color w:val="000000"/>
          <w:sz w:val="20"/>
          <w:szCs w:val="20"/>
        </w:rPr>
        <w:t xml:space="preserve">w związku </w:t>
      </w:r>
      <w:r w:rsidR="00F35693">
        <w:rPr>
          <w:rFonts w:ascii="Calibri" w:hAnsi="Calibri" w:cs="Calibri"/>
          <w:color w:val="000000"/>
          <w:sz w:val="20"/>
          <w:szCs w:val="20"/>
        </w:rPr>
        <w:t xml:space="preserve">  </w:t>
      </w:r>
      <w:r w:rsidR="00F35693">
        <w:rPr>
          <w:rFonts w:ascii="Calibri" w:hAnsi="Calibri" w:cs="Calibri"/>
          <w:color w:val="000000"/>
          <w:sz w:val="20"/>
          <w:szCs w:val="20"/>
        </w:rPr>
        <w:br/>
        <w:t xml:space="preserve">                   </w:t>
      </w:r>
      <w:r w:rsidRPr="00842ED1">
        <w:rPr>
          <w:rFonts w:ascii="Calibri" w:hAnsi="Calibri" w:cs="Calibri"/>
          <w:color w:val="000000"/>
          <w:sz w:val="20"/>
          <w:szCs w:val="20"/>
        </w:rPr>
        <w:t xml:space="preserve">z realizacją przedmiotu umowy, </w:t>
      </w:r>
    </w:p>
    <w:p w:rsidR="00842ED1" w:rsidRPr="00842ED1" w:rsidRDefault="00842ED1" w:rsidP="00F35693">
      <w:p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d) powiadomienia właścicieli instalacji uzbrojenia podziemnego o przystąpieniu do robót budowlanych </w:t>
      </w:r>
      <w:r w:rsidR="00F35693">
        <w:rPr>
          <w:rFonts w:ascii="Calibri" w:hAnsi="Calibri" w:cs="Calibri"/>
          <w:color w:val="000000"/>
          <w:sz w:val="20"/>
          <w:szCs w:val="20"/>
        </w:rPr>
        <w:br/>
        <w:t xml:space="preserve">                    </w:t>
      </w:r>
      <w:r w:rsidRPr="00842ED1">
        <w:rPr>
          <w:rFonts w:ascii="Calibri" w:hAnsi="Calibri" w:cs="Calibri"/>
          <w:color w:val="000000"/>
          <w:sz w:val="20"/>
          <w:szCs w:val="20"/>
        </w:rPr>
        <w:t xml:space="preserve">i zapewnienia wymaganych nadzorów branżowych, w tym regulacja zaworów wodociągowych występujących </w:t>
      </w:r>
      <w:r>
        <w:rPr>
          <w:rFonts w:ascii="Calibri" w:hAnsi="Calibri" w:cs="Calibri"/>
          <w:color w:val="000000"/>
          <w:sz w:val="20"/>
          <w:szCs w:val="20"/>
        </w:rPr>
        <w:br/>
        <w:t xml:space="preserve">   </w:t>
      </w:r>
      <w:r w:rsidR="00F35693">
        <w:rPr>
          <w:rFonts w:ascii="Calibri" w:hAnsi="Calibri" w:cs="Calibri"/>
          <w:color w:val="000000"/>
          <w:sz w:val="20"/>
          <w:szCs w:val="20"/>
        </w:rPr>
        <w:t xml:space="preserve">                </w:t>
      </w:r>
      <w:r w:rsidRPr="00842ED1">
        <w:rPr>
          <w:rFonts w:ascii="Calibri" w:hAnsi="Calibri" w:cs="Calibri"/>
          <w:color w:val="000000"/>
          <w:sz w:val="20"/>
          <w:szCs w:val="20"/>
        </w:rPr>
        <w:t>w pasie drogi,</w:t>
      </w:r>
    </w:p>
    <w:p w:rsidR="00842ED1" w:rsidRDefault="00842ED1" w:rsidP="00842ED1">
      <w:p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e) przywrócenia terenu</w:t>
      </w:r>
      <w:r w:rsidR="006C2A19">
        <w:rPr>
          <w:rFonts w:ascii="Calibri" w:hAnsi="Calibri" w:cs="Calibri"/>
          <w:color w:val="000000"/>
          <w:sz w:val="20"/>
          <w:szCs w:val="20"/>
        </w:rPr>
        <w:t xml:space="preserve"> </w:t>
      </w:r>
      <w:r>
        <w:rPr>
          <w:rFonts w:ascii="Calibri" w:hAnsi="Calibri" w:cs="Calibri"/>
          <w:color w:val="000000"/>
          <w:sz w:val="20"/>
          <w:szCs w:val="20"/>
        </w:rPr>
        <w:t xml:space="preserve">– w przypadku zajmowania przez </w:t>
      </w:r>
      <w:r w:rsidRPr="00842ED1">
        <w:rPr>
          <w:rFonts w:ascii="Calibri" w:hAnsi="Calibri" w:cs="Calibri"/>
          <w:color w:val="000000"/>
          <w:sz w:val="20"/>
          <w:szCs w:val="20"/>
        </w:rPr>
        <w:t xml:space="preserve">Wykonawcę podczas realizacji robót budowlanych </w:t>
      </w:r>
      <w:r>
        <w:rPr>
          <w:rFonts w:ascii="Calibri" w:hAnsi="Calibri" w:cs="Calibri"/>
          <w:color w:val="000000"/>
          <w:sz w:val="20"/>
          <w:szCs w:val="20"/>
        </w:rPr>
        <w:t xml:space="preserve">  </w:t>
      </w:r>
      <w:r>
        <w:rPr>
          <w:rFonts w:ascii="Calibri" w:hAnsi="Calibri" w:cs="Calibri"/>
          <w:color w:val="000000"/>
          <w:sz w:val="20"/>
          <w:szCs w:val="20"/>
        </w:rPr>
        <w:br/>
        <w:t xml:space="preserve">                  </w:t>
      </w:r>
      <w:r w:rsidRPr="00842ED1">
        <w:rPr>
          <w:rFonts w:ascii="Calibri" w:hAnsi="Calibri" w:cs="Calibri"/>
          <w:color w:val="000000"/>
          <w:sz w:val="20"/>
          <w:szCs w:val="20"/>
        </w:rPr>
        <w:t>terenó</w:t>
      </w:r>
      <w:r>
        <w:rPr>
          <w:rFonts w:ascii="Calibri" w:hAnsi="Calibri" w:cs="Calibri"/>
          <w:color w:val="000000"/>
          <w:sz w:val="20"/>
          <w:szCs w:val="20"/>
        </w:rPr>
        <w:t xml:space="preserve">w przyległych oraz do uzyskania </w:t>
      </w:r>
      <w:r w:rsidRPr="00842ED1">
        <w:rPr>
          <w:rFonts w:ascii="Calibri" w:hAnsi="Calibri" w:cs="Calibri"/>
          <w:color w:val="000000"/>
          <w:sz w:val="20"/>
          <w:szCs w:val="20"/>
        </w:rPr>
        <w:t xml:space="preserve">oświadczeń potwierdzających uporządkowanie terenu podpisanych </w:t>
      </w:r>
      <w:r w:rsidR="006C2A19">
        <w:rPr>
          <w:rFonts w:ascii="Calibri" w:hAnsi="Calibri" w:cs="Calibri"/>
          <w:color w:val="000000"/>
          <w:sz w:val="20"/>
          <w:szCs w:val="20"/>
        </w:rPr>
        <w:t xml:space="preserve">  </w:t>
      </w:r>
      <w:r w:rsidR="006C2A19">
        <w:rPr>
          <w:rFonts w:ascii="Calibri" w:hAnsi="Calibri" w:cs="Calibri"/>
          <w:color w:val="000000"/>
          <w:sz w:val="20"/>
          <w:szCs w:val="20"/>
        </w:rPr>
        <w:br/>
        <w:t xml:space="preserve">                 </w:t>
      </w:r>
      <w:r w:rsidRPr="00842ED1">
        <w:rPr>
          <w:rFonts w:ascii="Calibri" w:hAnsi="Calibri" w:cs="Calibri"/>
          <w:color w:val="000000"/>
          <w:sz w:val="20"/>
          <w:szCs w:val="20"/>
        </w:rPr>
        <w:t>przez właścicieli poszczególnych nieruchomości.</w:t>
      </w:r>
    </w:p>
    <w:p w:rsidR="00842ED1" w:rsidRDefault="00842ED1" w:rsidP="00BE394E">
      <w:pPr>
        <w:numPr>
          <w:ilvl w:val="0"/>
          <w:numId w:val="11"/>
        </w:numPr>
        <w:autoSpaceDE w:val="0"/>
        <w:autoSpaceDN w:val="0"/>
        <w:adjustRightInd w:val="0"/>
        <w:spacing w:after="51" w:line="240" w:lineRule="auto"/>
        <w:jc w:val="both"/>
        <w:rPr>
          <w:rFonts w:ascii="Calibri" w:hAnsi="Calibri" w:cs="Calibri"/>
          <w:color w:val="000000"/>
          <w:sz w:val="20"/>
          <w:szCs w:val="20"/>
        </w:rPr>
      </w:pPr>
      <w:r w:rsidRPr="008F6B03">
        <w:rPr>
          <w:rFonts w:ascii="Calibri" w:hAnsi="Calibri" w:cs="Calibri"/>
          <w:color w:val="000000"/>
          <w:sz w:val="20"/>
          <w:szCs w:val="20"/>
        </w:rPr>
        <w:t>Zamawiający zobowiązuje Wykonawcę do wykonywania opisanych przez Zamawiającego czynności przez pracowników zatrudnionych na podstawie umowy o pracę.</w:t>
      </w:r>
    </w:p>
    <w:p w:rsidR="008F6B03" w:rsidRPr="008F6B03" w:rsidRDefault="008F6B03" w:rsidP="008F6B03">
      <w:pPr>
        <w:autoSpaceDE w:val="0"/>
        <w:autoSpaceDN w:val="0"/>
        <w:adjustRightInd w:val="0"/>
        <w:spacing w:after="51"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§4 TERMINY REALIZACJI INWESTYCJI</w:t>
      </w:r>
    </w:p>
    <w:p w:rsidR="00842ED1" w:rsidRPr="00842ED1" w:rsidRDefault="00842ED1" w:rsidP="00BE394E">
      <w:pPr>
        <w:numPr>
          <w:ilvl w:val="0"/>
          <w:numId w:val="6"/>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Termin realizacji przedmiotu umowy określa się na …………. dni kalendarzowych  od dnia jej zawarcia. </w:t>
      </w:r>
    </w:p>
    <w:p w:rsidR="00842ED1" w:rsidRPr="00842ED1" w:rsidRDefault="00842ED1" w:rsidP="00BE394E">
      <w:pPr>
        <w:numPr>
          <w:ilvl w:val="0"/>
          <w:numId w:val="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 Termin realizacji przedmiotu umowy upływa wraz z terminem końcowym realizacji przedmiotu umowy, tj. …………………………….., przez który strony rozumieją dzień zakończenia robót budowlanych będących przedmiotem umowy i zgłoszenia gotowości do odbioru końcowego przez Wykonawcę. Wykonawca zgłosi Zamawiającemu gotowość do odbioru końcowego, pisemnie bezpośrednio w siedzibie Zamawiającego.</w:t>
      </w:r>
    </w:p>
    <w:p w:rsidR="00842ED1" w:rsidRDefault="00842ED1" w:rsidP="00BE394E">
      <w:pPr>
        <w:numPr>
          <w:ilvl w:val="0"/>
          <w:numId w:val="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Podstawą zgłoszenia przez Wykonawcę gotowości do odbioru końcowego, będzie faktyczne wykonanie robót budowlanych. Zamawiający wyznaczy i rozpocznie czynności odbioru końcowego w terminie do 14 dni roboczych od daty pisemnego zawiadomienia go o osiągnięciu gotowości do odbioru końcowego. </w:t>
      </w:r>
    </w:p>
    <w:p w:rsidR="008F6B03" w:rsidRPr="00842ED1" w:rsidRDefault="008F6B03" w:rsidP="008F6B0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§5 WYNAGRODZENIE</w:t>
      </w:r>
    </w:p>
    <w:p w:rsidR="00842ED1" w:rsidRP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 wykonanie przedmiotu umowy ustala się dla Wykonawcy </w:t>
      </w:r>
      <w:r w:rsidRPr="00842ED1">
        <w:rPr>
          <w:rFonts w:ascii="Calibri" w:hAnsi="Calibri" w:cs="Calibri"/>
          <w:b/>
          <w:bCs/>
          <w:color w:val="000000"/>
          <w:sz w:val="20"/>
          <w:szCs w:val="20"/>
        </w:rPr>
        <w:t xml:space="preserve">Wynagrodzenie ryczałtowe </w:t>
      </w:r>
      <w:r w:rsidRPr="00842ED1">
        <w:rPr>
          <w:rFonts w:ascii="Calibri" w:hAnsi="Calibri" w:cs="Calibri"/>
          <w:color w:val="000000"/>
          <w:sz w:val="20"/>
          <w:szCs w:val="20"/>
        </w:rPr>
        <w:t>w kwocie ……. zł netto + podatek VAT, który</w:t>
      </w:r>
      <w:r w:rsidR="007C5D7A">
        <w:rPr>
          <w:rFonts w:ascii="Calibri" w:hAnsi="Calibri" w:cs="Calibri"/>
          <w:color w:val="000000"/>
          <w:sz w:val="20"/>
          <w:szCs w:val="20"/>
        </w:rPr>
        <w:t xml:space="preserve"> w dniu zawarcia umowy wynosi 23</w:t>
      </w:r>
      <w:r w:rsidRPr="00842ED1">
        <w:rPr>
          <w:rFonts w:ascii="Calibri" w:hAnsi="Calibri" w:cs="Calibri"/>
          <w:color w:val="000000"/>
          <w:sz w:val="20"/>
          <w:szCs w:val="20"/>
        </w:rPr>
        <w:t xml:space="preserve">%, co daje kwotę </w:t>
      </w:r>
      <w:r w:rsidRPr="00842ED1">
        <w:rPr>
          <w:rFonts w:ascii="Calibri" w:hAnsi="Calibri" w:cs="Calibri"/>
          <w:b/>
          <w:bCs/>
          <w:color w:val="000000"/>
          <w:sz w:val="20"/>
          <w:szCs w:val="20"/>
        </w:rPr>
        <w:t xml:space="preserve">Wynagrodzenia ryczałtowego brutto </w:t>
      </w:r>
      <w:r w:rsidR="008F6B03">
        <w:rPr>
          <w:rFonts w:ascii="Calibri" w:hAnsi="Calibri" w:cs="Calibri"/>
          <w:b/>
          <w:bCs/>
          <w:color w:val="000000"/>
          <w:sz w:val="20"/>
          <w:szCs w:val="20"/>
        </w:rPr>
        <w:br/>
      </w:r>
      <w:r w:rsidRPr="00842ED1">
        <w:rPr>
          <w:rFonts w:ascii="Calibri" w:hAnsi="Calibri" w:cs="Calibri"/>
          <w:color w:val="000000"/>
          <w:sz w:val="20"/>
          <w:szCs w:val="20"/>
        </w:rPr>
        <w:t xml:space="preserve">w wysokości: …………. zł. słownie: ……………………………………………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Wynagrodzenie ryczałtowe będzie niezmienne przez cały czas realizacji przedmiotu umowy i wyklucza żądanie przez Wykonawcę podwyższenia wynagrodzenia, chociażby w czasie zawarcia umowy nie można było przewidzieć rozmiaru lub kosztów prac zrealizowanych przez Wykonawcę.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 przypadku pominięcia przez Wykonawcę w ofercie przy wycenie jakiegokolwiek elementu realizacji przedmiotu umowy, który został określony w</w:t>
      </w:r>
      <w:r w:rsidR="000C7F03">
        <w:rPr>
          <w:rFonts w:ascii="Calibri" w:hAnsi="Calibri" w:cs="Calibri"/>
          <w:color w:val="000000"/>
          <w:sz w:val="20"/>
          <w:szCs w:val="20"/>
        </w:rPr>
        <w:t xml:space="preserve"> SIWZ </w:t>
      </w:r>
      <w:r w:rsidRPr="00842ED1">
        <w:rPr>
          <w:rFonts w:ascii="Calibri" w:hAnsi="Calibri" w:cs="Calibri"/>
          <w:color w:val="000000"/>
          <w:sz w:val="20"/>
          <w:szCs w:val="20"/>
        </w:rPr>
        <w:t xml:space="preserve">, jej nie ujęcia w wynagrodzeniu, Wykonawcy nie przysługują względem Zamawiającego żadne roszczenia z powyższego tytułu, a w szczególności roszczenie o dodatkowe wynagrodzenie w związku z realizacją przedmiotu umowy.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Roboty budowlane polegające na powtórzeniu wykonania podobnych robót budowlanych, których konieczność wykonania wyniknie w związku z pojawieniem się nowych okoliczności, nieznanych i niemożliwych do przewidzenia w chwili składania oferty, nie objęte SIWZ oraz ofertą Wykonawcy, o ile zostaną pisemnie zaakceptowane przez Zamawiającego, Wykonawca zobowiązany będzie wykonać na podstawie odrębnie podpisanej przez Strony umowy o roboty budowlane zawartej zgodnie z art. 67 ust. 1 pkt 6)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umowy zgodnie ustalają, iż w przypadku odstąpienia przez Zamawiającego od umowy lub jej części, </w:t>
      </w:r>
      <w:r w:rsidR="00F35693">
        <w:rPr>
          <w:rFonts w:ascii="Calibri" w:hAnsi="Calibri" w:cs="Calibri"/>
          <w:color w:val="000000"/>
          <w:sz w:val="20"/>
          <w:szCs w:val="20"/>
        </w:rPr>
        <w:br/>
      </w:r>
      <w:r w:rsidRPr="00842ED1">
        <w:rPr>
          <w:rFonts w:ascii="Calibri" w:hAnsi="Calibri" w:cs="Calibri"/>
          <w:color w:val="000000"/>
          <w:sz w:val="20"/>
          <w:szCs w:val="20"/>
        </w:rPr>
        <w:t xml:space="preserve">a także w przypadku zmniejszenia zakresu robót budowlanych wynikającego z przedmiotu umowy, wynagrodzenie o którym mowa w ust. 1 zostanie odpowiednio pomniejszone o wartość robót budowlanych, od wykonania których odstąpiono lub o które pomniejszono zakres robót realizowanych, przy czym Wykonawca wyraża zgodę na wskazane odstąpienie bez żadnych dodatkowych roszczeń względem Zamawiającego. </w:t>
      </w:r>
    </w:p>
    <w:p w:rsidR="00842ED1" w:rsidRP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wartość robót budowlanych, od których odstąpiono nie będzie możliwa do ustalenia wprost, to zostanie ona wyliczona na podstawie cen jednostkowych wskazanych w kosztorysie ofertowym, a w przypadku robót zamiennych w kosztorysie zamiennym. Analogicznie obliczone zostanie wynagrodzenie w przypadku wystąpienia robót określonych w art. 67 ust. 1 pkt 6)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2"/>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Zapłata wynagrodzenia przez Zamawiającego na rzecz Wykonawcy nastąpi na podstawie prawidłowo wystawionej, tj. zgodnie z obowiązującymi przepisami i postanowieniami umowy faktury w terminie do 30 dni od daty doręczenia faktury Zamawiającemu, przelewem na rachunek bankowy Wykonawcy ……………………………... </w:t>
      </w:r>
      <w:r w:rsidR="008F6B03">
        <w:rPr>
          <w:rFonts w:ascii="Calibri" w:hAnsi="Calibri" w:cs="Calibri"/>
          <w:color w:val="000000"/>
          <w:sz w:val="20"/>
          <w:szCs w:val="20"/>
        </w:rPr>
        <w:br/>
        <w:t>z uwzględnieniem mechanizmu podzielonej płatności (</w:t>
      </w:r>
      <w:proofErr w:type="spellStart"/>
      <w:r w:rsidR="008F6B03">
        <w:rPr>
          <w:rFonts w:ascii="Calibri" w:hAnsi="Calibri" w:cs="Calibri"/>
          <w:color w:val="000000"/>
          <w:sz w:val="20"/>
          <w:szCs w:val="20"/>
        </w:rPr>
        <w:t>split</w:t>
      </w:r>
      <w:proofErr w:type="spellEnd"/>
      <w:r w:rsidR="008F6B03">
        <w:rPr>
          <w:rFonts w:ascii="Calibri" w:hAnsi="Calibri" w:cs="Calibri"/>
          <w:color w:val="000000"/>
          <w:sz w:val="20"/>
          <w:szCs w:val="20"/>
        </w:rPr>
        <w:t xml:space="preserve"> </w:t>
      </w:r>
      <w:proofErr w:type="spellStart"/>
      <w:r w:rsidR="008F6B03">
        <w:rPr>
          <w:rFonts w:ascii="Calibri" w:hAnsi="Calibri" w:cs="Calibri"/>
          <w:color w:val="000000"/>
          <w:sz w:val="20"/>
          <w:szCs w:val="20"/>
        </w:rPr>
        <w:t>payment</w:t>
      </w:r>
      <w:proofErr w:type="spellEnd"/>
      <w:r w:rsidR="008F6B03">
        <w:rPr>
          <w:rFonts w:ascii="Calibri" w:hAnsi="Calibri" w:cs="Calibri"/>
          <w:color w:val="000000"/>
          <w:sz w:val="20"/>
          <w:szCs w:val="20"/>
        </w:rPr>
        <w:t>).</w:t>
      </w:r>
    </w:p>
    <w:p w:rsidR="00842ED1" w:rsidRDefault="00842ED1"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Zamawiającego w realizacji zapłaty wynagrodzenia. Strony przyjmują, że datą zapłaty wynagrodzenia będzie data obciążenia rachunku bankowego Zamawiającego. </w:t>
      </w:r>
    </w:p>
    <w:p w:rsidR="008F6B03" w:rsidRDefault="008F6B03" w:rsidP="00BE394E">
      <w:pPr>
        <w:numPr>
          <w:ilvl w:val="0"/>
          <w:numId w:val="12"/>
        </w:numPr>
        <w:autoSpaceDE w:val="0"/>
        <w:autoSpaceDN w:val="0"/>
        <w:adjustRightInd w:val="0"/>
        <w:spacing w:after="0" w:line="240" w:lineRule="auto"/>
        <w:jc w:val="both"/>
        <w:rPr>
          <w:rFonts w:ascii="Calibri" w:hAnsi="Calibri" w:cs="Calibri"/>
          <w:color w:val="000000"/>
          <w:sz w:val="20"/>
          <w:szCs w:val="20"/>
        </w:rPr>
      </w:pPr>
      <w:r>
        <w:rPr>
          <w:rFonts w:ascii="Calibri" w:hAnsi="Calibri" w:cs="Calibri"/>
          <w:color w:val="000000"/>
          <w:sz w:val="20"/>
          <w:szCs w:val="20"/>
        </w:rPr>
        <w:t>Wykonawca oświadcza, że do rachunku bankowego o którym mowa w ust. 7 prowadzony jest rachunek VAT.</w:t>
      </w:r>
    </w:p>
    <w:p w:rsidR="008F6B03" w:rsidRPr="00842ED1" w:rsidRDefault="008F6B03" w:rsidP="008F6B0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§6 SZCZEGÓŁOWY SPOSÓB WYKONANIA UMOWY</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jest zobowiązany wykonać przedmiot umowy zgodnie z obowiązującymi w tym zakresie przepisami prawa, obowiązującymi normami, warunkami technicznymi wykonania robót, zasadami sztuki budowlanej oraz zaleceniami Insp</w:t>
      </w:r>
      <w:r w:rsidR="000C7F03">
        <w:rPr>
          <w:rFonts w:ascii="Calibri" w:hAnsi="Calibri" w:cs="Calibri"/>
          <w:color w:val="000000"/>
          <w:sz w:val="20"/>
          <w:szCs w:val="20"/>
        </w:rPr>
        <w:t>ektora nadzoru inwestorskiego</w:t>
      </w:r>
      <w:r w:rsidRPr="00842ED1">
        <w:rPr>
          <w:rFonts w:ascii="Calibri" w:hAnsi="Calibri" w:cs="Calibri"/>
          <w:color w:val="000000"/>
          <w:sz w:val="20"/>
          <w:szCs w:val="20"/>
        </w:rPr>
        <w:t xml:space="preserve">.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sz w:val="20"/>
          <w:szCs w:val="20"/>
        </w:rPr>
      </w:pPr>
      <w:r w:rsidRPr="00842ED1">
        <w:rPr>
          <w:rFonts w:ascii="Calibri" w:hAnsi="Calibri" w:cs="Calibri"/>
          <w:sz w:val="20"/>
          <w:szCs w:val="20"/>
        </w:rPr>
        <w:t xml:space="preserve">W szczególności Wykonawca zobowiązany jest niezwłocznie po przekazaniu terenu budowy z zastrzeżeniem, że teren budowy będzie przekazany w terminie do 3 dni od dnia zawarcia umowy: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sz w:val="20"/>
          <w:szCs w:val="20"/>
        </w:rPr>
        <w:t>zapoznać</w:t>
      </w:r>
      <w:r w:rsidR="009A1179">
        <w:rPr>
          <w:rFonts w:ascii="Calibri" w:hAnsi="Calibri" w:cs="Calibri"/>
          <w:sz w:val="20"/>
          <w:szCs w:val="20"/>
        </w:rPr>
        <w:t xml:space="preserve"> się,</w:t>
      </w:r>
      <w:r w:rsidRPr="00842ED1">
        <w:rPr>
          <w:rFonts w:ascii="Calibri" w:hAnsi="Calibri" w:cs="Calibri"/>
          <w:sz w:val="20"/>
          <w:szCs w:val="20"/>
        </w:rPr>
        <w:t xml:space="preserve"> sprawdzić w terenie</w:t>
      </w:r>
      <w:r w:rsidRPr="00842ED1">
        <w:rPr>
          <w:rFonts w:ascii="Calibri" w:hAnsi="Calibri" w:cs="Calibri"/>
          <w:color w:val="000000"/>
          <w:sz w:val="20"/>
          <w:szCs w:val="20"/>
        </w:rPr>
        <w:t xml:space="preserve">, warunki wykonania przedmiotu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budowlanymi mającymi na celu realizację przedmiotu umowy, </w:t>
      </w:r>
    </w:p>
    <w:p w:rsidR="00842ED1" w:rsidRPr="00842ED1" w:rsidRDefault="00842ED1" w:rsidP="00BE394E">
      <w:pPr>
        <w:numPr>
          <w:ilvl w:val="0"/>
          <w:numId w:val="14"/>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oznaczyć teren budowy lub inne miejsca przez które mają być prowadzone roboty budowlane lub tymczasowe oraz wszelkie inne tereny i miejsca udostępnione przez Zamawiającego jako miejsca wykonywania robót budowlanych lub realizacji czynności związanych z wykonaniem przedmiotu umowy, a które mogą stanowić część terenu budowy, </w:t>
      </w:r>
    </w:p>
    <w:p w:rsidR="00842ED1" w:rsidRPr="00842ED1" w:rsidRDefault="00842ED1" w:rsidP="00BE394E">
      <w:pPr>
        <w:numPr>
          <w:ilvl w:val="0"/>
          <w:numId w:val="14"/>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zapewnić pełne zabezpieczenie terenu budowy w tym pełną ochronę osób i mienia oraz ochronę drzewostanu nie podlegającego wycince;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wskazuje Kierownika budowy oraz przedłoży Zamawiającemu wymagane przepisami oświadczenie </w:t>
      </w:r>
      <w:r w:rsidR="0020706D">
        <w:rPr>
          <w:rFonts w:ascii="Calibri" w:hAnsi="Calibri" w:cs="Calibri"/>
          <w:color w:val="000000"/>
          <w:sz w:val="20"/>
          <w:szCs w:val="20"/>
        </w:rPr>
        <w:br/>
      </w:r>
      <w:r w:rsidRPr="00842ED1">
        <w:rPr>
          <w:rFonts w:ascii="Calibri" w:hAnsi="Calibri" w:cs="Calibri"/>
          <w:color w:val="000000"/>
          <w:sz w:val="20"/>
          <w:szCs w:val="20"/>
        </w:rPr>
        <w:t xml:space="preserve">o przyjęciu obowiązków kierownika budowy.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zobowiązuje się przestrzegać przepisów Prawa budowlanego, bezpieczeństwa i higieny pracy, bezpieczeństwa przeciwpożarowego, z zakresu ochrony środowiska itp. oraz umożliwić wstęp na teren budowy Zamawiającemu, Inspektorowi Nadzoru Inwest</w:t>
      </w:r>
      <w:r w:rsidR="009A1179">
        <w:rPr>
          <w:rFonts w:ascii="Calibri" w:hAnsi="Calibri" w:cs="Calibri"/>
          <w:color w:val="000000"/>
          <w:sz w:val="20"/>
          <w:szCs w:val="20"/>
        </w:rPr>
        <w:t>orskiego.</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stosować i używać materiały i urządzenia dopuszczone do stosowania </w:t>
      </w:r>
      <w:r w:rsidR="0020706D">
        <w:rPr>
          <w:rFonts w:ascii="Calibri" w:hAnsi="Calibri" w:cs="Calibri"/>
          <w:color w:val="000000"/>
          <w:sz w:val="20"/>
          <w:szCs w:val="20"/>
        </w:rPr>
        <w:br/>
      </w:r>
      <w:r w:rsidRPr="00842ED1">
        <w:rPr>
          <w:rFonts w:ascii="Calibri" w:hAnsi="Calibri" w:cs="Calibri"/>
          <w:color w:val="000000"/>
          <w:sz w:val="20"/>
          <w:szCs w:val="20"/>
        </w:rPr>
        <w:t xml:space="preserve">w budownictwie: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oznaczone znakiem CE, dla których zgodnie z odrębnymi przepisami dokonano oceny zgodnie ze zharmonizowaną normą europejską wprowadzoną do zbioru Polskich Norm, z europejską aprobatą techniczną </w:t>
      </w:r>
      <w:r w:rsidRPr="00842ED1">
        <w:rPr>
          <w:rFonts w:ascii="Calibri" w:hAnsi="Calibri" w:cs="Calibri"/>
          <w:color w:val="000000"/>
          <w:sz w:val="20"/>
          <w:szCs w:val="20"/>
        </w:rPr>
        <w:lastRenderedPageBreak/>
        <w:t xml:space="preserve">(EAT) lub krajową specyfikacją techniczną Państwa członkowskiego UE uznaną przez Komisję Europejską za zgodną z wymogami podstawowymi, </w:t>
      </w:r>
    </w:p>
    <w:p w:rsidR="00842ED1" w:rsidRPr="00842ED1" w:rsidRDefault="00842ED1" w:rsidP="00BE394E">
      <w:pPr>
        <w:numPr>
          <w:ilvl w:val="0"/>
          <w:numId w:val="1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oznaczone znakiem budowlanym zgodnie z Polską Normą lub krajową aprobatą techniczną, a zgodność ta została potwierdzona w deklaracji zgodności wydanej przez producenta;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zorganizować, zagospodarować oraz należycie zabezpieczyć plac budowy wraz </w:t>
      </w:r>
      <w:r w:rsidR="0020706D">
        <w:rPr>
          <w:rFonts w:ascii="Calibri" w:hAnsi="Calibri" w:cs="Calibri"/>
          <w:color w:val="000000"/>
          <w:sz w:val="20"/>
          <w:szCs w:val="20"/>
        </w:rPr>
        <w:br/>
      </w:r>
      <w:r w:rsidRPr="00842ED1">
        <w:rPr>
          <w:rFonts w:ascii="Calibri" w:hAnsi="Calibri" w:cs="Calibri"/>
          <w:color w:val="000000"/>
          <w:sz w:val="20"/>
          <w:szCs w:val="20"/>
        </w:rPr>
        <w:t>z</w:t>
      </w:r>
      <w:r w:rsidR="009A1179">
        <w:rPr>
          <w:rFonts w:ascii="Calibri" w:hAnsi="Calibri" w:cs="Calibri"/>
          <w:color w:val="000000"/>
          <w:sz w:val="20"/>
          <w:szCs w:val="20"/>
        </w:rPr>
        <w:t xml:space="preserve"> zapleczem budowy</w:t>
      </w:r>
      <w:r w:rsidRPr="00842ED1">
        <w:rPr>
          <w:rFonts w:ascii="Calibri" w:hAnsi="Calibri" w:cs="Calibri"/>
          <w:color w:val="000000"/>
          <w:sz w:val="20"/>
          <w:szCs w:val="20"/>
        </w:rPr>
        <w:t>, ponosić koszty zużycia wody, zrzutu ścieków, kosztó</w:t>
      </w:r>
      <w:r w:rsidR="009A1179">
        <w:rPr>
          <w:rFonts w:ascii="Calibri" w:hAnsi="Calibri" w:cs="Calibri"/>
          <w:color w:val="000000"/>
          <w:sz w:val="20"/>
          <w:szCs w:val="20"/>
        </w:rPr>
        <w:t>w energii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utrzymywać plac budowy w stanie wolnym od zbędnych przeszkód, usuwać na bieżąco zbędne materiały, odpady, urządzenia prowizoryczne, które nie są już potrzebne </w:t>
      </w:r>
    </w:p>
    <w:p w:rsidR="00842ED1" w:rsidRPr="00842ED1" w:rsidRDefault="00842ED1" w:rsidP="00842ED1">
      <w:p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do realizacji robót budowlanych; postępować z odpadami zgodnie z obowiązującymi w tym zakresie przepisami prawa, albowiem Generalny Wykonawca jako wytwórca odpadów w rozumieniu ustawy z dnia 14 grudnia </w:t>
      </w:r>
      <w:r w:rsidR="00484CA1">
        <w:rPr>
          <w:rFonts w:ascii="Calibri" w:hAnsi="Calibri" w:cs="Calibri"/>
          <w:color w:val="000000"/>
          <w:sz w:val="20"/>
          <w:szCs w:val="20"/>
        </w:rPr>
        <w:t xml:space="preserve">2012r. o odpadach (Dz. U. z 2019r. poz. </w:t>
      </w:r>
      <w:r w:rsidRPr="00842ED1">
        <w:rPr>
          <w:rFonts w:ascii="Calibri" w:hAnsi="Calibri" w:cs="Calibri"/>
          <w:color w:val="000000"/>
          <w:sz w:val="20"/>
          <w:szCs w:val="20"/>
        </w:rPr>
        <w:t>7</w:t>
      </w:r>
      <w:r w:rsidR="00484CA1">
        <w:rPr>
          <w:rFonts w:ascii="Calibri" w:hAnsi="Calibri" w:cs="Calibri"/>
          <w:color w:val="000000"/>
          <w:sz w:val="20"/>
          <w:szCs w:val="20"/>
        </w:rPr>
        <w:t>01</w:t>
      </w:r>
      <w:r w:rsidRPr="00842ED1">
        <w:rPr>
          <w:rFonts w:ascii="Calibri" w:hAnsi="Calibri" w:cs="Calibri"/>
          <w:color w:val="000000"/>
          <w:sz w:val="20"/>
          <w:szCs w:val="20"/>
        </w:rPr>
        <w:t xml:space="preserve"> ze zm.) i ustawą z dnia 27.04.2001r. Prawo o</w:t>
      </w:r>
      <w:r w:rsidR="00484CA1">
        <w:rPr>
          <w:rFonts w:ascii="Calibri" w:hAnsi="Calibri" w:cs="Calibri"/>
          <w:color w:val="000000"/>
          <w:sz w:val="20"/>
          <w:szCs w:val="20"/>
        </w:rPr>
        <w:t xml:space="preserve">chrony środowiska (Dz. U. </w:t>
      </w:r>
      <w:r w:rsidR="00F35693">
        <w:rPr>
          <w:rFonts w:ascii="Calibri" w:hAnsi="Calibri" w:cs="Calibri"/>
          <w:color w:val="000000"/>
          <w:sz w:val="20"/>
          <w:szCs w:val="20"/>
        </w:rPr>
        <w:br/>
      </w:r>
      <w:r w:rsidR="00484CA1">
        <w:rPr>
          <w:rFonts w:ascii="Calibri" w:hAnsi="Calibri" w:cs="Calibri"/>
          <w:color w:val="000000"/>
          <w:sz w:val="20"/>
          <w:szCs w:val="20"/>
        </w:rPr>
        <w:t>z 2018r. poz. 79</w:t>
      </w:r>
      <w:r w:rsidRPr="00842ED1">
        <w:rPr>
          <w:rFonts w:ascii="Calibri" w:hAnsi="Calibri" w:cs="Calibri"/>
          <w:color w:val="000000"/>
          <w:sz w:val="20"/>
          <w:szCs w:val="20"/>
        </w:rPr>
        <w:t xml:space="preserve">9 ze zm.) ma obowiązek zagospodarowania powstałych podczas realizacji przedmiotu umowy odpadów oraz w razie potrzeby zgłosić informację o wytwarzanych odpadach.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prowadzić roboty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w miejscach zbliżeń i skrzyżowań z innymi instalacjami/sieciami, prowadzić roboty budowlane bez użycia sprzętu mechanicznego z zachowaniem odpowiedniej ostrożności.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po zakończeniu robót budowlanych zdemontować obiekty tymczasowe </w:t>
      </w:r>
    </w:p>
    <w:p w:rsidR="00842ED1" w:rsidRPr="00842ED1" w:rsidRDefault="00842ED1" w:rsidP="00842ED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i uporządkować nieruchomości, w tym nieruchomości przyległe, o ile były zajęte na czas realizacji robót budowlanych, a także utrzymywać w czystości koła pojazdów wyjeżdżających z placu budowy na ulice/drogi publiczne, a w przypadku zabrudzenia ulic/dróg przez Wykonawcę lub jego Podwykonawców, zostanie on obciążony kosztami ich sprzątania.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zobowiązuje się chronić drzewostan istniejący na terenie budowy.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Strony ustalają, że każda zmiana technologii wy</w:t>
      </w:r>
      <w:r w:rsidR="004439A1">
        <w:rPr>
          <w:rFonts w:ascii="Calibri" w:hAnsi="Calibri" w:cs="Calibri"/>
          <w:color w:val="000000"/>
          <w:sz w:val="20"/>
          <w:szCs w:val="20"/>
        </w:rPr>
        <w:t xml:space="preserve">konania robót budowlanych </w:t>
      </w:r>
      <w:r w:rsidRPr="00842ED1">
        <w:rPr>
          <w:rFonts w:ascii="Calibri" w:hAnsi="Calibri" w:cs="Calibri"/>
          <w:color w:val="000000"/>
          <w:sz w:val="20"/>
          <w:szCs w:val="20"/>
        </w:rPr>
        <w:t xml:space="preserve"> z inicjatywy Wykonawcy wymaga pozytywnego zaopiniowania przez Inspektora Nadzoru Inwestorskiego i akceptacji Zamawiającego, z tym że koszt wprowadzenia zmiany obciąża Wykonawcę. </w:t>
      </w:r>
    </w:p>
    <w:p w:rsidR="00842ED1" w:rsidRPr="00842ED1" w:rsidRDefault="00842ED1" w:rsidP="00BE394E">
      <w:pPr>
        <w:numPr>
          <w:ilvl w:val="0"/>
          <w:numId w:val="13"/>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Wykonawca przy wykonywaniu umowy zobowiązany jest dochować staranności wynikającej</w:t>
      </w:r>
    </w:p>
    <w:p w:rsidR="00842ED1" w:rsidRPr="00842ED1" w:rsidRDefault="00842ED1" w:rsidP="00842ED1">
      <w:pPr>
        <w:autoSpaceDE w:val="0"/>
        <w:autoSpaceDN w:val="0"/>
        <w:adjustRightInd w:val="0"/>
        <w:spacing w:after="51" w:line="240" w:lineRule="auto"/>
        <w:ind w:left="720"/>
        <w:rPr>
          <w:rFonts w:ascii="Calibri" w:hAnsi="Calibri" w:cs="Calibri"/>
          <w:color w:val="000000"/>
          <w:sz w:val="20"/>
          <w:szCs w:val="20"/>
        </w:rPr>
      </w:pPr>
      <w:r w:rsidRPr="00842ED1">
        <w:rPr>
          <w:rFonts w:ascii="Calibri" w:hAnsi="Calibri" w:cs="Calibri"/>
          <w:color w:val="000000"/>
          <w:sz w:val="20"/>
          <w:szCs w:val="20"/>
        </w:rPr>
        <w:t xml:space="preserve">z zawodowego charakteru prowadzonej przez niego działalności gospodarczej.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wykonanie przedmiotu umowy zgodnie z obowiązującymi przepisami prawa, postanowieniami umowy, dokumentacją projektową.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wszelkie działania i zaniechania osób i podmiotów przy pomocy których realizuje przedmiot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 zakończeniu robót budowlanych, Wykonawca zobowiązany jest usunąć wszelkie urządzenia tymczasowe, zaplecze itp. oraz pozostawić cały teren budowy i jego otoczenie w stanie czystym </w:t>
      </w:r>
    </w:p>
    <w:p w:rsidR="00842ED1" w:rsidRPr="00842ED1" w:rsidRDefault="00842ED1" w:rsidP="00842ED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i nadającym się bezpośrednio do użytkowania bez odrębnego wezwania ze strony Zamawiającego.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zobowiązuje się do współdziałania z Wykonawcą przy wykonywaniu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zapewnia koordynację, kontrolę i nadzór nad realizacją przedmiotu umowy poprzez Inspektora Nadzoru Inwestorskiego oraz nadzór autorski.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Inspektor Nadzoru Inwestorskiego jest upoważniony w szczególności do weryfikacji gotowości do odbioru przedmiotu umowy i jego poszczególnych etapów oraz potwierdzania stanu zaawansowania robót budowlanych, a także do zgłaszania uwag, zastrzeżeń, ,weryfikacji rozliczeń Wykonawcy, opiniowania wniosków Wykonawcy kierowanych do Zamawiającego.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Wszelka korespondencja kierowana przez Wykonawcę do Zamawiającego dotycząca realizacji przedmiotu umowy, musi być kierowana do wiadomości Inspektora Nadzoru Inwestorskiego ,</w:t>
      </w:r>
    </w:p>
    <w:p w:rsidR="00842ED1" w:rsidRPr="00842ED1" w:rsidRDefault="00842ED1" w:rsidP="004439A1">
      <w:p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 a wszelkie wnioski Wykonawcy kierowane do Zamawiającego, w sprawie akceptacji rozwiązań, ewentualnych zmian wykonawczych, realizacji robót budowlanych itp. podlegają wcześniejszemu </w:t>
      </w:r>
      <w:r w:rsidR="004439A1">
        <w:rPr>
          <w:rFonts w:ascii="Calibri" w:hAnsi="Calibri" w:cs="Calibri"/>
          <w:color w:val="000000"/>
          <w:sz w:val="20"/>
          <w:szCs w:val="20"/>
        </w:rPr>
        <w:t>zaopiniowaniu przez Inspektora Nadzoru I</w:t>
      </w:r>
      <w:r w:rsidRPr="00842ED1">
        <w:rPr>
          <w:rFonts w:ascii="Calibri" w:hAnsi="Calibri" w:cs="Calibri"/>
          <w:color w:val="000000"/>
          <w:sz w:val="20"/>
          <w:szCs w:val="20"/>
        </w:rPr>
        <w:t xml:space="preserve">nwestorskiego.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wykonać przedmiot umowy z materiałów zakupionych przez siebie. Materiały </w:t>
      </w:r>
      <w:r w:rsidR="00F35693">
        <w:rPr>
          <w:rFonts w:ascii="Calibri" w:hAnsi="Calibri" w:cs="Calibri"/>
          <w:color w:val="000000"/>
          <w:sz w:val="20"/>
          <w:szCs w:val="20"/>
        </w:rPr>
        <w:br/>
      </w:r>
      <w:r w:rsidRPr="00842ED1">
        <w:rPr>
          <w:rFonts w:ascii="Calibri" w:hAnsi="Calibri" w:cs="Calibri"/>
          <w:color w:val="000000"/>
          <w:sz w:val="20"/>
          <w:szCs w:val="20"/>
        </w:rPr>
        <w:t xml:space="preserve">i urządzenia powinny być nowe, dopuszczone do obrotu i stosowania w budownictwie zgodnie z ustawą Prawo budowlane. Dokumenty wymagane w tym zakresie przepisami prawa, będą przechowywane na terenie budowy </w:t>
      </w:r>
      <w:r w:rsidR="00F35693">
        <w:rPr>
          <w:rFonts w:ascii="Calibri" w:hAnsi="Calibri" w:cs="Calibri"/>
          <w:color w:val="000000"/>
          <w:sz w:val="20"/>
          <w:szCs w:val="20"/>
        </w:rPr>
        <w:br/>
      </w:r>
      <w:r w:rsidRPr="00842ED1">
        <w:rPr>
          <w:rFonts w:ascii="Calibri" w:hAnsi="Calibri" w:cs="Calibri"/>
          <w:color w:val="000000"/>
          <w:sz w:val="20"/>
          <w:szCs w:val="20"/>
        </w:rPr>
        <w:t xml:space="preserve">i udostępniane Zamawiającemu/ Inspektorowi nadzoru inwestorskiego na każde żądanie, a po zrealizowaniu przedmiotu umowy, przekazane Zamawiającemu na zasadach określonych w umowie.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Inspektor nadzoru inwestorskiego zażąda badań jakości wbudowanych materiałów lub wykonanych robót, to Wykonawca zobowiązany jest przeprowadzić te badania;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do sporządzania i przechowywania dokumentacji realizowanych robót budowalnych w związku z realizacją przedmiotu umowy.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Wszelkie spory pomiędzy Stronami dotyczące wykonania przedmiotu umowy pozostają bez wpływu na obowiązki Wykonawcy dotyczące wykonania przedmiotu umowy oraz termin jego realizacji. Oznacza to, że w razie wystąpienia sporu, Wykonawca zobowiązany jest realizować roboty budowlane zgodnie z pisemnym poleceniem </w:t>
      </w:r>
      <w:r w:rsidRPr="00842ED1">
        <w:rPr>
          <w:rFonts w:ascii="Calibri" w:hAnsi="Calibri" w:cs="Calibri"/>
          <w:color w:val="000000"/>
          <w:sz w:val="20"/>
          <w:szCs w:val="20"/>
        </w:rPr>
        <w:lastRenderedPageBreak/>
        <w:t xml:space="preserve">Zamawiającego zaopiniowanym przez Inspektora nadzoru inwestorskiego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 jakiejkolwiek przyczyny, która nie uprawnia Wykonawcy do przedłużenia terminu wykonania przedmiotu umowy, tempo robót budowalnych w opinii Zamawiającego nie pozwoli na terminowe zakończenie przedmiotu umowy, Zamawiający może polecić na piśmie Wykonawcy podjęcie działań skutecznych dla przyspieszania tempa realizowanych robót budowlanych. Wszystkie koszty związane z podjętymi działaniami obciążają jedynie Wykonawcę. </w:t>
      </w:r>
    </w:p>
    <w:p w:rsidR="00842ED1" w:rsidRPr="00842ED1" w:rsidRDefault="00842ED1" w:rsidP="00BE394E">
      <w:pPr>
        <w:numPr>
          <w:ilvl w:val="0"/>
          <w:numId w:val="1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Wykonawca zignoruje uzasadnione żądania Zamawiającego dotyczące wykonania robót budowlanych, Zamawiający ma prawo zawieszenia realizowanych robót budowalnych do czasu spełnienia odpowiednich wymagań przez Wykonawcę. Wszelkie opóźnienia wynikłe z powodu takiego zawieszenia obciążają wyłącznie Wykonawcę.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będzie prowadził roboty budowlane w dni robocze  w godzinach od 6:00 do 22:00, z tym zastrzeżeniem, że bez zgody Zamawiającego Wykonawca nie jest uprawniony do wykonywania robót budowlanych w godz. 22.00-6.00 i w dni ustawowo wolne od pracy. </w:t>
      </w:r>
    </w:p>
    <w:p w:rsidR="00842ED1" w:rsidRPr="00842ED1" w:rsidRDefault="00842ED1" w:rsidP="00BE394E">
      <w:pPr>
        <w:numPr>
          <w:ilvl w:val="0"/>
          <w:numId w:val="13"/>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wyjątkowych przypadkach, np. dla ratowania życia, zdrowia ludzkiego lub mienia, albo bezpieczeństwa realizowanych robót budowlanych, dopuszczalne jest wykonywanie niezbędnych robót budowlanych w godz. 22.00-6.00, o czym Wykonawca niezwłocznie zawiadamia pisemnie Zamawiającego. </w:t>
      </w:r>
    </w:p>
    <w:p w:rsidR="0020706D" w:rsidRPr="00842ED1" w:rsidRDefault="0020706D" w:rsidP="0020706D">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b/>
          <w:bCs/>
          <w:color w:val="000000"/>
          <w:sz w:val="18"/>
          <w:szCs w:val="18"/>
        </w:rPr>
      </w:pPr>
      <w:r w:rsidRPr="00842ED1">
        <w:rPr>
          <w:rFonts w:ascii="Calibri" w:hAnsi="Calibri" w:cs="Calibri"/>
          <w:b/>
          <w:bCs/>
          <w:color w:val="000000"/>
          <w:sz w:val="18"/>
          <w:szCs w:val="18"/>
        </w:rPr>
        <w:t>§7 WARUNKI REALIZACJI PRAC</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/ROBÓT BUDOWLANYCH PRZEZ PODWYKONAWCÓW I DALSZYCH</w:t>
      </w: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PODWYKONAWCÓW</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Dopuszczalne jest, za zgodą Zamawiającego, dalsze powierzenie wykonania części przedmiotu umowy w zakresie robót budowlanych Podwykonawcy/Podwykonawcom, przy łącznym spełnieniu warunków określonych </w:t>
      </w:r>
      <w:r w:rsidR="0020706D">
        <w:rPr>
          <w:rFonts w:ascii="Calibri" w:hAnsi="Calibri" w:cs="Calibri"/>
          <w:color w:val="000000"/>
          <w:sz w:val="20"/>
          <w:szCs w:val="20"/>
        </w:rPr>
        <w:br/>
      </w:r>
      <w:r w:rsidRPr="00842ED1">
        <w:rPr>
          <w:rFonts w:ascii="Calibri" w:hAnsi="Calibri" w:cs="Calibri"/>
          <w:color w:val="000000"/>
          <w:sz w:val="20"/>
          <w:szCs w:val="20"/>
        </w:rPr>
        <w:t xml:space="preserve">w niniejszym paragrafie, </w:t>
      </w:r>
      <w:proofErr w:type="spellStart"/>
      <w:r w:rsidRPr="00842ED1">
        <w:rPr>
          <w:rFonts w:ascii="Calibri" w:hAnsi="Calibri" w:cs="Calibri"/>
          <w:color w:val="000000"/>
          <w:sz w:val="20"/>
          <w:szCs w:val="20"/>
        </w:rPr>
        <w:t>tj</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 celu wykazania spełniania warunków udziału w postępowaniu, o których mowa w art. 22 ust. 1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Wykonawca jest zobowiązany wykazać Zamawiającemu, iż proponowany inny Podwykonawca lub Wykonawca samodzielnie spełnia je w stopniu nie mniejszym niż wymagany w trakcie postępowania o udzielenie zamówienia publicznego;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Roboty budowlane zostaną wykonane przez Podwykonawcę Wykonawcy, uprzednio pozytywnie zaopiniowanego przez Inspektora Nadzoru Inwestorskiego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wskazanej w ww. projekcie umowy - warunek ten dotyczy również dalszych Podwykonawców;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w terminie 2 dni roboczych od przedstawienia mu przez Wykonawcę pisma, o którym mowa w pkt 2) wraz z załącznikami, nie zgłosi na piśmie sprzeciwu lub zastrzeżeń, dotyczących w szczególności spełnienia wymagań SIWZ oraz terminu zapłaty Podwykonawcom/ dalszym Podwykonawcom, uważa się, że wyraził zgodę na Podwykonawcę/ Podwykonawców/dalszych Podwykonawców;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Wykonawca zobowiązuje się informować pisem</w:t>
      </w:r>
      <w:r w:rsidR="004439A1">
        <w:rPr>
          <w:rFonts w:ascii="Calibri" w:hAnsi="Calibri" w:cs="Calibri"/>
          <w:color w:val="000000"/>
          <w:sz w:val="20"/>
          <w:szCs w:val="20"/>
        </w:rPr>
        <w:t>nie Zamawiającego i Inspektora Nadzoru I</w:t>
      </w:r>
      <w:r w:rsidRPr="00842ED1">
        <w:rPr>
          <w:rFonts w:ascii="Calibri" w:hAnsi="Calibri" w:cs="Calibri"/>
          <w:color w:val="000000"/>
          <w:sz w:val="20"/>
          <w:szCs w:val="20"/>
        </w:rPr>
        <w:t xml:space="preserve">nwestorskiego </w:t>
      </w:r>
      <w:r w:rsidR="0020706D">
        <w:rPr>
          <w:rFonts w:ascii="Calibri" w:hAnsi="Calibri" w:cs="Calibri"/>
          <w:color w:val="000000"/>
          <w:sz w:val="20"/>
          <w:szCs w:val="20"/>
        </w:rPr>
        <w:br/>
      </w:r>
      <w:r w:rsidRPr="00842ED1">
        <w:rPr>
          <w:rFonts w:ascii="Calibri" w:hAnsi="Calibri" w:cs="Calibri"/>
          <w:color w:val="000000"/>
          <w:sz w:val="20"/>
          <w:szCs w:val="20"/>
        </w:rPr>
        <w:t xml:space="preserve">o wszelkich zmianach (osobowych) u Podwykonawcy, w tym stanowisk kluczowych związanych z realizacją przedmiotu umowy;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Termin zapłaty wynagrodzenia Podwykonawcy lub dalszemu Podwykonawcy przewidziany w umowie </w:t>
      </w:r>
      <w:r w:rsidR="0020706D">
        <w:rPr>
          <w:rFonts w:ascii="Calibri" w:hAnsi="Calibri" w:cs="Calibri"/>
          <w:color w:val="000000"/>
          <w:sz w:val="20"/>
          <w:szCs w:val="20"/>
        </w:rPr>
        <w:br/>
      </w:r>
      <w:r w:rsidRPr="00842ED1">
        <w:rPr>
          <w:rFonts w:ascii="Calibri" w:hAnsi="Calibri" w:cs="Calibri"/>
          <w:color w:val="000000"/>
          <w:sz w:val="20"/>
          <w:szCs w:val="20"/>
        </w:rPr>
        <w:t xml:space="preserve">o podwykonawstwo nie może być dłuższy niż 30 dni od dnia doręczenia Wykonawcy, Podwykonawcy lub dalszemu Podwykonawcy faktury, potwierdzających wykonanie zleconej Podwykonawcy lub dalszemu Podwykonawcy dostawy, usługi lub roboty budowlanej; </w:t>
      </w:r>
    </w:p>
    <w:p w:rsidR="00842ED1" w:rsidRPr="00842ED1" w:rsidRDefault="00842ED1" w:rsidP="00BE394E">
      <w:pPr>
        <w:numPr>
          <w:ilvl w:val="0"/>
          <w:numId w:val="1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Podwykonawca lub dalszy Podwykonawca zamówienia na roboty budowlane przedkłada Zamawiającemu poświadczoną za zgodność z oryginałem kopię zawartej umowy o podwykonawstwo, której przedmiotem są roboty budowlane, w terminie 7 dni od dnia jej zawarcia.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w terminie 7 dni, zgłasza pisemny sprzeciw do umowy o podwykonawstwo, której przedmiotem są przedmiotowe  roboty budowlane, w szczególności jeżeli jej treść nie odpowiada uprzednio przedstawionemu projektowi umowy. Niezgłoszenie pisemnego sprzeciwu do przedłożonej umowy o podwykonawstwo, której przedmiotem są roboty budowlane w ww. terminie, uważa się za akceptacje umowy przez Zamawiającego.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Podwykonawca lub dalszy Podwykonawca robót budowlanych przedkłada Zamawiającemu poświadczoną za zgodność z oryginałem kopie zawartej umowy o podwykonawstwo, której przedmiotem są dostawy, usługi, roboty budowlane w terminie 7 dni od dnia jej zawarcia. Jeżeli termin zapłaty wynagrodzenia </w:t>
      </w:r>
      <w:r w:rsidRPr="00842ED1">
        <w:rPr>
          <w:rFonts w:ascii="Calibri" w:hAnsi="Calibri" w:cs="Calibri"/>
          <w:color w:val="000000"/>
          <w:sz w:val="20"/>
          <w:szCs w:val="20"/>
        </w:rPr>
        <w:lastRenderedPageBreak/>
        <w:t xml:space="preserve">jest dłuższy niż określony w pkt 5), Zamawiający informuje o tym Wykonawcę i wzywa go do doprowadzenia do zmiany tej umowy pod rygorem wystąpienia o zapłatę kary umownej określonej w umowie.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Powyższe uregulowania stosuje się odpowiednio do zmian umów o podwykonawstwo. </w:t>
      </w:r>
    </w:p>
    <w:p w:rsidR="00842ED1" w:rsidRPr="00842ED1" w:rsidRDefault="00842ED1" w:rsidP="00BE394E">
      <w:pPr>
        <w:numPr>
          <w:ilvl w:val="0"/>
          <w:numId w:val="1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ma obowiązek żądać wyżej analogicznie opisanej procedury akceptacji umów i projektów umów </w:t>
      </w:r>
      <w:r w:rsidR="0020706D">
        <w:rPr>
          <w:rFonts w:ascii="Calibri" w:hAnsi="Calibri" w:cs="Calibri"/>
          <w:color w:val="000000"/>
          <w:sz w:val="20"/>
          <w:szCs w:val="20"/>
        </w:rPr>
        <w:br/>
      </w:r>
      <w:r w:rsidRPr="00842ED1">
        <w:rPr>
          <w:rFonts w:ascii="Calibri" w:hAnsi="Calibri" w:cs="Calibri"/>
          <w:color w:val="000000"/>
          <w:sz w:val="20"/>
          <w:szCs w:val="20"/>
        </w:rPr>
        <w:t xml:space="preserve">w umowie ze swoimi Podwykonawcami, w szczególności maksymalnie 30 -dniowego terminu zapłaty na rzecz dalszych Podwykonawców. </w:t>
      </w:r>
    </w:p>
    <w:p w:rsid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celu wyrażenia zgody przez Zamawiającego na udział Podwykonawców (w tym również w kwestii zmian osobowych u Podwykonawcy) do wykonania danej części przedmiotu umowy oraz potwierdzenia zdolności Podwykonawcy/Podwykonawców do wykonania danej części przedmiotu umowy, Wykonawca dołączy do projektu umowy/umów, o których mowa w ust. 1: </w:t>
      </w:r>
    </w:p>
    <w:p w:rsidR="0020706D" w:rsidRDefault="00842ED1" w:rsidP="00BE394E">
      <w:pPr>
        <w:numPr>
          <w:ilvl w:val="1"/>
          <w:numId w:val="17"/>
        </w:numPr>
        <w:autoSpaceDE w:val="0"/>
        <w:autoSpaceDN w:val="0"/>
        <w:adjustRightInd w:val="0"/>
        <w:spacing w:after="0" w:line="240" w:lineRule="auto"/>
        <w:jc w:val="both"/>
        <w:rPr>
          <w:rFonts w:ascii="Calibri" w:hAnsi="Calibri" w:cs="Calibri"/>
          <w:color w:val="000000"/>
          <w:sz w:val="20"/>
          <w:szCs w:val="20"/>
        </w:rPr>
      </w:pPr>
      <w:r w:rsidRPr="0020706D">
        <w:rPr>
          <w:rFonts w:ascii="Calibri" w:hAnsi="Calibri" w:cs="Calibri"/>
          <w:color w:val="000000"/>
          <w:sz w:val="20"/>
          <w:szCs w:val="20"/>
        </w:rPr>
        <w:t xml:space="preserve"> w zakresie robót budowlanych wykaz robót wykonanych przez Podwykonawcę o zakresie zgodnym </w:t>
      </w:r>
      <w:r w:rsidR="0020706D">
        <w:rPr>
          <w:rFonts w:ascii="Calibri" w:hAnsi="Calibri" w:cs="Calibri"/>
          <w:color w:val="000000"/>
          <w:sz w:val="20"/>
          <w:szCs w:val="20"/>
        </w:rPr>
        <w:br/>
      </w:r>
      <w:r w:rsidRPr="0020706D">
        <w:rPr>
          <w:rFonts w:ascii="Calibri" w:hAnsi="Calibri" w:cs="Calibri"/>
          <w:color w:val="000000"/>
          <w:sz w:val="20"/>
          <w:szCs w:val="20"/>
        </w:rPr>
        <w:t xml:space="preserve">z robotami jakie Wykonawca zamierza powierzyć do wykonania Podwykonawcy/Podwykonawcom, wraz z dokumentami potwierdzającymi, że roboty budowlane zostały wykonane zgodnie z zasadami sztuki budowlanej i prawidłowo ukończone, </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ponosi odpowiedzialność za działania, uchybienia i zaniedbania Podwykonawców, tak jak gdyby były to działania, uchybienia lub zaniedbania samego Wykonawcy. Zgoda Zamawiającego na wykonanie jakiejkolwiek części przedmiotu umowy przez Podwykonawcę/Podwykonawców nie zwalnia o Wykonawcy z jakichkolwiek jego zobowiązań wynikających z treści zawartej umowy. </w:t>
      </w:r>
    </w:p>
    <w:p w:rsidR="00842ED1" w:rsidRPr="00842ED1" w:rsidRDefault="00842ED1" w:rsidP="00BE394E">
      <w:pPr>
        <w:numPr>
          <w:ilvl w:val="0"/>
          <w:numId w:val="17"/>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będzie ponosił wobec Zamawiającego odpowiedzialność za działania i zaniechania Podwykonawcy/Podwykonawców jak za działania własne na zasadach określonych w umowie, a Zamawiający nie poniesie żadnych dodatkowych kosztów, obciążeń, zobowiązań w związku z zaangażowaniem przez Wykonawcę Podwykonawcy/Podwykonawców. </w:t>
      </w:r>
    </w:p>
    <w:p w:rsidR="00842ED1" w:rsidRPr="00842ED1" w:rsidRDefault="00842ED1" w:rsidP="00BE394E">
      <w:pPr>
        <w:numPr>
          <w:ilvl w:val="0"/>
          <w:numId w:val="1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będzie do bieżącego przekazywania Inspektorowi Nadzoru Inwestorskiego i Zamawiającemu kopii faktury wystawionej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20706D" w:rsidRDefault="0020706D"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§8 ODBIÓR ROBÓT BUDOWLANYCH</w:t>
      </w:r>
    </w:p>
    <w:p w:rsidR="00842ED1" w:rsidRPr="00842ED1" w:rsidRDefault="00842ED1" w:rsidP="00BE394E">
      <w:pPr>
        <w:numPr>
          <w:ilvl w:val="0"/>
          <w:numId w:val="20"/>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Ustala się następujące rodzaje odbiorów: </w:t>
      </w:r>
    </w:p>
    <w:p w:rsidR="00842ED1" w:rsidRPr="00842ED1" w:rsidRDefault="00842ED1" w:rsidP="00BE394E">
      <w:pPr>
        <w:numPr>
          <w:ilvl w:val="0"/>
          <w:numId w:val="1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odbiór końcowy - dotyczący zakończenia wszystkich robót budowlanych równoznaczny z zakończeniem realizacji przedmiotu umowy. </w:t>
      </w:r>
    </w:p>
    <w:p w:rsidR="001345D3"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 zakończeniu prac Wykonawca zawiadomi Zamawiającego o osiągnięciu gotowości i zwróci się do Zamawiającego z pisemnym wnioskiem o dokonanie odbioru końcowego przedmiotu umowy.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w terminie do 14 dni od dnia złożenia wniosku o dokonanie odbioru końcowego uzna, że roboty budowlane objęte przedmiotem umowy zostały wykonane oraz brak będzie zastrzeżeń </w:t>
      </w:r>
      <w:r w:rsidRPr="00842ED1">
        <w:rPr>
          <w:rFonts w:ascii="Calibri" w:hAnsi="Calibri" w:cs="Calibri"/>
          <w:color w:val="000000"/>
          <w:sz w:val="20"/>
          <w:szCs w:val="20"/>
        </w:rPr>
        <w:br/>
        <w:t xml:space="preserve">ze strony Zamawiającego, Strony ustalą termin odbioru końcowego.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842ED1" w:rsidRP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842ED1" w:rsidRPr="00842ED1" w:rsidRDefault="00842ED1" w:rsidP="00BE394E">
      <w:pPr>
        <w:numPr>
          <w:ilvl w:val="0"/>
          <w:numId w:val="20"/>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może odstąpić od umowy z winy Wykonawcy, jeżeli wady przedmiotu umowy uniemożliwiają użytkowanie przedmiotu umowy zgodnie z jego przeznaczeniem. </w:t>
      </w:r>
    </w:p>
    <w:p w:rsidR="00842ED1" w:rsidRPr="00842ED1" w:rsidRDefault="00842ED1" w:rsidP="00BE394E">
      <w:pPr>
        <w:numPr>
          <w:ilvl w:val="0"/>
          <w:numId w:val="20"/>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wady przedmiotu umowy dadzą się usunąć i nie uniemożliwiają eksploatacji oraz zakres ich nie stanowi podstawowego zakresu robót budowlanych wówczas możliwe jest sporządzenie listy wad lub usterek </w:t>
      </w:r>
      <w:r w:rsidR="001345D3">
        <w:rPr>
          <w:rFonts w:ascii="Calibri" w:hAnsi="Calibri" w:cs="Calibri"/>
          <w:color w:val="000000"/>
          <w:sz w:val="20"/>
          <w:szCs w:val="20"/>
        </w:rPr>
        <w:br/>
      </w:r>
      <w:r w:rsidRPr="00842ED1">
        <w:rPr>
          <w:rFonts w:ascii="Calibri" w:hAnsi="Calibri" w:cs="Calibri"/>
          <w:color w:val="000000"/>
          <w:sz w:val="20"/>
          <w:szCs w:val="20"/>
        </w:rPr>
        <w:t xml:space="preserve">i wyznaczenie przez Zamawiającego terminu ich usunięcia. W przypadku nie usunięcia wad i usterek </w:t>
      </w:r>
      <w:r w:rsidR="001345D3">
        <w:rPr>
          <w:rFonts w:ascii="Calibri" w:hAnsi="Calibri" w:cs="Calibri"/>
          <w:color w:val="000000"/>
          <w:sz w:val="20"/>
          <w:szCs w:val="20"/>
        </w:rPr>
        <w:br/>
      </w:r>
      <w:r w:rsidRPr="00842ED1">
        <w:rPr>
          <w:rFonts w:ascii="Calibri" w:hAnsi="Calibri" w:cs="Calibri"/>
          <w:color w:val="000000"/>
          <w:sz w:val="20"/>
          <w:szCs w:val="20"/>
        </w:rPr>
        <w:t xml:space="preserve">w wyznaczonym terminie obowiązywać będą zapisy określone w § 14. </w:t>
      </w:r>
    </w:p>
    <w:p w:rsidR="00842ED1" w:rsidRDefault="00842ED1" w:rsidP="00BE394E">
      <w:pPr>
        <w:numPr>
          <w:ilvl w:val="0"/>
          <w:numId w:val="20"/>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zawiadomić Zamawiającego o usunięciu wad oraz zaproponować nowy termin odbioru robót budowlanych zakwestionowanych, jako wadliwych. Usunięcie wad zostanie stwierdzone </w:t>
      </w:r>
      <w:r w:rsidR="001345D3">
        <w:rPr>
          <w:rFonts w:ascii="Calibri" w:hAnsi="Calibri" w:cs="Calibri"/>
          <w:color w:val="000000"/>
          <w:sz w:val="20"/>
          <w:szCs w:val="20"/>
        </w:rPr>
        <w:br/>
      </w:r>
      <w:r w:rsidRPr="00842ED1">
        <w:rPr>
          <w:rFonts w:ascii="Calibri" w:hAnsi="Calibri" w:cs="Calibri"/>
          <w:color w:val="000000"/>
          <w:sz w:val="20"/>
          <w:szCs w:val="20"/>
        </w:rPr>
        <w:t xml:space="preserve">w protokole. </w:t>
      </w:r>
    </w:p>
    <w:p w:rsidR="00F35693" w:rsidRPr="00842ED1" w:rsidRDefault="00F35693" w:rsidP="00F3569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§9 WARUNKI ZAPŁATY WYNAGRODZENIA</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Rozliczenie za należytą realizację przedmiotu umowy nastąpi na podstawie jednej faktury końcowej</w:t>
      </w:r>
      <w:r w:rsidR="0020706D">
        <w:rPr>
          <w:rFonts w:ascii="Calibri" w:hAnsi="Calibri" w:cs="Calibri"/>
          <w:color w:val="000000"/>
          <w:sz w:val="20"/>
          <w:szCs w:val="20"/>
        </w:rPr>
        <w:t xml:space="preserve"> VAT</w:t>
      </w:r>
      <w:r w:rsidRPr="00842ED1">
        <w:rPr>
          <w:rFonts w:ascii="Calibri" w:hAnsi="Calibri" w:cs="Calibri"/>
          <w:color w:val="000000"/>
          <w:sz w:val="20"/>
          <w:szCs w:val="20"/>
        </w:rPr>
        <w:t xml:space="preserve">.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odniesieniu do zapłaty faktury końcowej Zamawiający zapłaci Wykonawcy wynagrodzenie po podpisaniu protokołu odbioru końcowego bez zastrzeżeń, tj. po zakończeniu realizacji przedmiotu umowy. Podstawą do wystawienia faktury końcowej stanowić będą: protokół odbioru końcowego, w przypadku wykonywania robót budowlanych przez Podwykonawcę/Podwykonawców protokół odbioru robót zleconych Podwykonawcy/Podwykonawców, podpisany przez kierownika budowy Wykonawcy i Podwykonawcę </w:t>
      </w:r>
      <w:r w:rsidR="0020706D">
        <w:rPr>
          <w:rFonts w:ascii="Calibri" w:hAnsi="Calibri" w:cs="Calibri"/>
          <w:color w:val="000000"/>
          <w:sz w:val="20"/>
          <w:szCs w:val="20"/>
        </w:rPr>
        <w:br/>
      </w:r>
      <w:r w:rsidRPr="00842ED1">
        <w:rPr>
          <w:rFonts w:ascii="Calibri" w:hAnsi="Calibri" w:cs="Calibri"/>
          <w:color w:val="000000"/>
          <w:sz w:val="20"/>
          <w:szCs w:val="20"/>
        </w:rPr>
        <w:lastRenderedPageBreak/>
        <w:t xml:space="preserve">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Niedołączenie oświadczeń lub dołączenie oświadczeń niezgodnych z wymaganiami umowy powoduje odpowiednie przesunięcie terminu zapłaty faktury Wykonawcy. </w:t>
      </w:r>
    </w:p>
    <w:p w:rsidR="00842ED1" w:rsidRPr="0020706D"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r w:rsidRPr="0020706D">
        <w:rPr>
          <w:rFonts w:ascii="Calibri" w:hAnsi="Calibri" w:cs="Calibri"/>
          <w:color w:val="000000"/>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Zapłata wynagrodzenia Wykonawcy nastąpi przelewem w terminie do 30 dni kalendarzowych od daty doręczenia Zamawiającemu, prawidłowo wystawionej przez Wykonawcę faktury, na rachunek bankowy Wykonawcy </w:t>
      </w:r>
      <w:r w:rsidR="0020706D">
        <w:rPr>
          <w:rFonts w:ascii="Calibri" w:hAnsi="Calibri" w:cs="Calibri"/>
          <w:color w:val="000000"/>
          <w:sz w:val="20"/>
          <w:szCs w:val="20"/>
        </w:rPr>
        <w:t xml:space="preserve">o którym mowa w §5 ust. </w:t>
      </w:r>
      <w:r w:rsidR="00974096">
        <w:rPr>
          <w:rFonts w:ascii="Calibri" w:hAnsi="Calibri" w:cs="Calibri"/>
          <w:color w:val="000000"/>
          <w:sz w:val="20"/>
          <w:szCs w:val="20"/>
        </w:rPr>
        <w:t>7</w:t>
      </w:r>
      <w:r w:rsidR="0020706D">
        <w:rPr>
          <w:rFonts w:ascii="Calibri" w:hAnsi="Calibri" w:cs="Calibri"/>
          <w:color w:val="000000"/>
          <w:sz w:val="20"/>
          <w:szCs w:val="20"/>
        </w:rPr>
        <w:t xml:space="preserve"> z uwzględnieniem mechanizmu podzielonej płatności (</w:t>
      </w:r>
      <w:proofErr w:type="spellStart"/>
      <w:r w:rsidR="0020706D">
        <w:rPr>
          <w:rFonts w:ascii="Calibri" w:hAnsi="Calibri" w:cs="Calibri"/>
          <w:color w:val="000000"/>
          <w:sz w:val="20"/>
          <w:szCs w:val="20"/>
        </w:rPr>
        <w:t>split</w:t>
      </w:r>
      <w:proofErr w:type="spellEnd"/>
      <w:r w:rsidR="0020706D">
        <w:rPr>
          <w:rFonts w:ascii="Calibri" w:hAnsi="Calibri" w:cs="Calibri"/>
          <w:color w:val="000000"/>
          <w:sz w:val="20"/>
          <w:szCs w:val="20"/>
        </w:rPr>
        <w:t xml:space="preserve"> </w:t>
      </w:r>
      <w:proofErr w:type="spellStart"/>
      <w:r w:rsidR="0020706D">
        <w:rPr>
          <w:rFonts w:ascii="Calibri" w:hAnsi="Calibri" w:cs="Calibri"/>
          <w:color w:val="000000"/>
          <w:sz w:val="20"/>
          <w:szCs w:val="20"/>
        </w:rPr>
        <w:t>payment</w:t>
      </w:r>
      <w:proofErr w:type="spellEnd"/>
      <w:r w:rsidR="0020706D">
        <w:rPr>
          <w:rFonts w:ascii="Calibri" w:hAnsi="Calibri" w:cs="Calibri"/>
          <w:color w:val="000000"/>
          <w:sz w:val="20"/>
          <w:szCs w:val="20"/>
        </w:rPr>
        <w:t>).</w:t>
      </w:r>
    </w:p>
    <w:p w:rsidR="00842ED1" w:rsidRPr="00842ED1" w:rsidRDefault="00842ED1" w:rsidP="00BE394E">
      <w:pPr>
        <w:numPr>
          <w:ilvl w:val="0"/>
          <w:numId w:val="2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dniem spełnienia świadczenia przez Zamawiającego jest data przyjęcia przez bank Zamawiającego polecenia przelewu dla o Wykonawcy i obciążenie rachunku bankowego Zamawiającego. </w:t>
      </w:r>
    </w:p>
    <w:p w:rsidR="0020706D" w:rsidRDefault="0020706D"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842ED1" w:rsidP="00842ED1">
      <w:pPr>
        <w:autoSpaceDE w:val="0"/>
        <w:autoSpaceDN w:val="0"/>
        <w:adjustRightInd w:val="0"/>
        <w:spacing w:after="0" w:line="240" w:lineRule="auto"/>
        <w:jc w:val="center"/>
        <w:rPr>
          <w:rFonts w:ascii="Calibri" w:hAnsi="Calibri" w:cs="Calibri"/>
          <w:color w:val="000000"/>
          <w:sz w:val="18"/>
          <w:szCs w:val="18"/>
        </w:rPr>
      </w:pPr>
      <w:r w:rsidRPr="00842ED1">
        <w:rPr>
          <w:rFonts w:ascii="Calibri" w:hAnsi="Calibri" w:cs="Calibri"/>
          <w:b/>
          <w:bCs/>
          <w:color w:val="000000"/>
          <w:sz w:val="18"/>
          <w:szCs w:val="18"/>
        </w:rPr>
        <w:t>§10 KARY UMOWNE</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niewykonania lub nienależytego wykonania Umowy, Wykonawca zobowiązuje się zapłacić Zamawiającemu kary umowne: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15% Wynagrodzenia ryczałtowego netto, gdy Zamawiający odstąpi od Umowy z przyczyn, za które odpowiada Wykonawca;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15% Wynagrodzenia ryczałtowego netto, gdy Wykonawca odstąpi od Umowy z przyczyn za które sam odpowiada; </w:t>
      </w:r>
    </w:p>
    <w:p w:rsidR="00842ED1" w:rsidRPr="00842ED1" w:rsidRDefault="00842ED1" w:rsidP="00BE394E">
      <w:pPr>
        <w:numPr>
          <w:ilvl w:val="0"/>
          <w:numId w:val="23"/>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0,05% Wynagrodzenia ryczałtowego netto za każdy rozpoczęty dzień opóźnienia Wykonawcy </w:t>
      </w:r>
      <w:r w:rsidR="00974096">
        <w:rPr>
          <w:rFonts w:ascii="Calibri" w:hAnsi="Calibri" w:cs="Calibri"/>
          <w:color w:val="000000"/>
          <w:sz w:val="20"/>
          <w:szCs w:val="20"/>
        </w:rPr>
        <w:br/>
      </w:r>
      <w:r w:rsidRPr="00842ED1">
        <w:rPr>
          <w:rFonts w:ascii="Calibri" w:hAnsi="Calibri" w:cs="Calibri"/>
          <w:color w:val="000000"/>
          <w:sz w:val="20"/>
          <w:szCs w:val="20"/>
        </w:rPr>
        <w:t xml:space="preserve">w stosunku do terminów ustalonych w umowie;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zobowiązuje się zapłacić Wykonawcy karę umowną w wysokości 15% Wynagrodzenia ryczałtowego netto w razie odstąpienia przez Wykonawcę od umowy z przyczyn za które odpowiada Zamawiający.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nie wykonania lub nienależytego wykonania Umowy, Wykonawca zobowiązuje się zapłacić Zamawiającemu kary umowne: </w:t>
      </w:r>
    </w:p>
    <w:p w:rsidR="00842ED1" w:rsidRPr="00842ED1" w:rsidRDefault="00842ED1" w:rsidP="00BE394E">
      <w:pPr>
        <w:numPr>
          <w:ilvl w:val="0"/>
          <w:numId w:val="24"/>
        </w:numPr>
        <w:autoSpaceDE w:val="0"/>
        <w:autoSpaceDN w:val="0"/>
        <w:adjustRightInd w:val="0"/>
        <w:spacing w:after="52"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0,5 % Wynagrodzenia ryczałtowego netto za każdy rozpoczęty dzień opóźnienia w usunięciu przez Wykonawcę wad/usterek przedmiotu umowy,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1.000,00 zł za każdy dzień zwłoki w nie przedłożeniu projektu umowy o podwykonawstwo lub projektu jej zmiany,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1.000,00 zł za każdy dzień zwłoki w nie przedłożeniu poświadczonej za zgodność z oryginałem kopii zawartej umowy o podwykonawstwo lub jej zmiany,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10% wartości wynagrodzenia umowy netto o podwykonawstwo za każdy przypadek braku doprowadzenia do zmiany umowy o podwykonawstwo w zakresie terminu zapłaty, </w:t>
      </w:r>
    </w:p>
    <w:p w:rsidR="00842ED1" w:rsidRPr="00842ED1" w:rsidRDefault="00842ED1" w:rsidP="00BE394E">
      <w:pPr>
        <w:numPr>
          <w:ilvl w:val="0"/>
          <w:numId w:val="24"/>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w wysokości 2.000,00 zł za każde naruszenie postanowień umowy tj. w razie niewykonania lub nieprawidłowego wykonania przez Wykonawcę któregokolwiek z obowiązków wynikających z umowy.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ma prawo potrącać kary umowne, o których mowa w niniejszym paragrafie z wymagalnego wynagrodzenia Wykonawcy, na co ten ostatni oświadcza, że wyraża zgodę.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wystąpienia po stronie Wykonawcy zwłoki powodującej przekroczenie terminów realizacji przedmiotu umowy zawartych w Harmonogramie rzeczowo – finansowym lub odrębnych postanowieniach umowy o okres dłuższy niż 7 dni roboczych, Zamawiający może odstąpić od Umowy z winy Wykonawcy.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gdy Wykonawca mimo zastrzeżeń Zamawiającego dokonanych na piśmie wykonuje roboty budowlane w sposób wadliwy albo niezgodnie z dokumentacją projektową, Zamawiający może wezwać go do zmiany sposobu wykonywania robót budowlanych i wyznaczyć mu w tym celu 7 dniowy termin. Po bezskutecznym upływie powyższego terminu, Zamawiający może odstąpić od Umowy z winy Wykonawcy w zakresie robót budowlanych jeszcze nie wykonanych i powierzyć </w:t>
      </w:r>
    </w:p>
    <w:p w:rsidR="00842ED1" w:rsidRPr="00842ED1" w:rsidRDefault="00842ED1" w:rsidP="00842ED1">
      <w:pPr>
        <w:autoSpaceDE w:val="0"/>
        <w:autoSpaceDN w:val="0"/>
        <w:adjustRightInd w:val="0"/>
        <w:spacing w:after="0" w:line="240" w:lineRule="auto"/>
        <w:ind w:firstLine="708"/>
        <w:jc w:val="both"/>
        <w:rPr>
          <w:rFonts w:ascii="Calibri" w:hAnsi="Calibri" w:cs="Calibri"/>
          <w:color w:val="000000"/>
          <w:sz w:val="20"/>
          <w:szCs w:val="20"/>
        </w:rPr>
      </w:pPr>
      <w:r w:rsidRPr="00842ED1">
        <w:rPr>
          <w:rFonts w:ascii="Calibri" w:hAnsi="Calibri" w:cs="Calibri"/>
          <w:color w:val="000000"/>
          <w:sz w:val="20"/>
          <w:szCs w:val="20"/>
        </w:rPr>
        <w:t>poprawienie wad lub dalsze wykonanie robót budowlanych podmiotowi lub osobie trzeciej, na koszt</w:t>
      </w:r>
    </w:p>
    <w:p w:rsidR="00842ED1" w:rsidRPr="00842ED1" w:rsidRDefault="00842ED1" w:rsidP="00842ED1">
      <w:pPr>
        <w:autoSpaceDE w:val="0"/>
        <w:autoSpaceDN w:val="0"/>
        <w:adjustRightInd w:val="0"/>
        <w:spacing w:after="0" w:line="240" w:lineRule="auto"/>
        <w:ind w:firstLine="708"/>
        <w:jc w:val="both"/>
        <w:rPr>
          <w:rFonts w:ascii="Calibri" w:hAnsi="Calibri" w:cs="Calibri"/>
          <w:color w:val="000000"/>
          <w:sz w:val="20"/>
          <w:szCs w:val="20"/>
        </w:rPr>
      </w:pPr>
      <w:r w:rsidRPr="00842ED1">
        <w:rPr>
          <w:rFonts w:ascii="Calibri" w:hAnsi="Calibri" w:cs="Calibri"/>
          <w:color w:val="000000"/>
          <w:sz w:val="20"/>
          <w:szCs w:val="20"/>
        </w:rPr>
        <w:t xml:space="preserve"> i ryzyko Wykonawcy.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lastRenderedPageBreak/>
        <w:t xml:space="preserve">W przypadku odstąpienia od Umowy przez jedną ze Stron po rozpoczęciu wykonywania robót budowlanych, Strona odstępująca zobowiązana jest wyznaczyć termin odbioru wykonanych robót budowlanych nie krótszy niż 7 dni i nie dłuższy niż 14 dni od daty odstąpienia od Umowy. Termin ten jest wiążący dla drugiej Strony. </w:t>
      </w:r>
      <w:r w:rsidR="00300653">
        <w:rPr>
          <w:rFonts w:ascii="Calibri" w:hAnsi="Calibri" w:cs="Calibri"/>
          <w:color w:val="000000"/>
          <w:sz w:val="20"/>
          <w:szCs w:val="20"/>
        </w:rPr>
        <w:br/>
      </w:r>
      <w:r w:rsidRPr="00842ED1">
        <w:rPr>
          <w:rFonts w:ascii="Calibri" w:hAnsi="Calibri" w:cs="Calibri"/>
          <w:color w:val="000000"/>
          <w:sz w:val="20"/>
          <w:szCs w:val="20"/>
        </w:rPr>
        <w:t xml:space="preserve">W przypadku nie przystąpienia drugiej Strony do odbioru wykonanych robót budowlanych, protokół zdawczo – odbiorczy zostanie podpisany jednostronnie przez Stronę wzywającą do ich odbioru. W protokole tym należy </w:t>
      </w:r>
      <w:r w:rsidR="00300653">
        <w:rPr>
          <w:rFonts w:ascii="Calibri" w:hAnsi="Calibri" w:cs="Calibri"/>
          <w:color w:val="000000"/>
          <w:sz w:val="20"/>
          <w:szCs w:val="20"/>
        </w:rPr>
        <w:br/>
      </w:r>
      <w:r w:rsidRPr="00842ED1">
        <w:rPr>
          <w:rFonts w:ascii="Calibri" w:hAnsi="Calibri" w:cs="Calibri"/>
          <w:color w:val="000000"/>
          <w:sz w:val="20"/>
          <w:szCs w:val="20"/>
        </w:rPr>
        <w:t xml:space="preserve">w szczególności wskazać zakres wykonanych robót budowlanych i zakres robót rozpoczętych zgodnie </w:t>
      </w:r>
      <w:r w:rsidR="00300653">
        <w:rPr>
          <w:rFonts w:ascii="Calibri" w:hAnsi="Calibri" w:cs="Calibri"/>
          <w:color w:val="000000"/>
          <w:sz w:val="20"/>
          <w:szCs w:val="20"/>
        </w:rPr>
        <w:br/>
      </w:r>
      <w:r w:rsidRPr="00842ED1">
        <w:rPr>
          <w:rFonts w:ascii="Calibri" w:hAnsi="Calibri" w:cs="Calibri"/>
          <w:color w:val="000000"/>
          <w:sz w:val="20"/>
          <w:szCs w:val="20"/>
        </w:rPr>
        <w:t xml:space="preserve">z obowiązującym Harmonogramem. </w:t>
      </w:r>
    </w:p>
    <w:p w:rsidR="00842ED1" w:rsidRPr="00842ED1" w:rsidRDefault="00842ED1" w:rsidP="00BE394E">
      <w:pPr>
        <w:numPr>
          <w:ilvl w:val="0"/>
          <w:numId w:val="22"/>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 prace wykonane do dnia odstąpienia od umowy Wykonawcy przysługuje wynagrodzenie obliczone na podstawie Kosztorysu ofertowego załączonego do Oferty Wykonawcy w stosunku, w jakim prace te pozostają do prac wskazanych w Harmonogramie. </w:t>
      </w:r>
    </w:p>
    <w:p w:rsidR="00F35693" w:rsidRDefault="00F3569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974096"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§11</w:t>
      </w:r>
      <w:r w:rsidR="00842ED1" w:rsidRPr="00842ED1">
        <w:rPr>
          <w:rFonts w:ascii="Calibri" w:hAnsi="Calibri" w:cs="Calibri"/>
          <w:b/>
          <w:bCs/>
          <w:color w:val="000000"/>
          <w:sz w:val="18"/>
          <w:szCs w:val="18"/>
        </w:rPr>
        <w:t xml:space="preserve"> WARUNKI GWARANCJI</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 przedmiot umowy tj. na wykonane roboty budowlane Wykonawca udziela .... miesięcznej gwarancji. Bieg terminu gwarancji wskazanych w ust. 1 rozpoczyna się w dniu następnym, po odbiorze końcowym przedmiotu umowy.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okresie gwarancji Wykonawca będzie nieodpłatnie usuwał wszystkie usterki powstałe na skutek wad </w:t>
      </w:r>
      <w:r w:rsidR="00300653">
        <w:rPr>
          <w:rFonts w:ascii="Calibri" w:hAnsi="Calibri" w:cs="Calibri"/>
          <w:color w:val="000000"/>
          <w:sz w:val="20"/>
          <w:szCs w:val="20"/>
        </w:rPr>
        <w:br/>
      </w:r>
      <w:r w:rsidRPr="00842ED1">
        <w:rPr>
          <w:rFonts w:ascii="Calibri" w:hAnsi="Calibri" w:cs="Calibri"/>
          <w:color w:val="000000"/>
          <w:sz w:val="20"/>
          <w:szCs w:val="20"/>
        </w:rPr>
        <w:t xml:space="preserve">w wykonaniu przedmiotu umowy, uniemożliwiające lub utrudniające korzystanie z przedmiotu umowy.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Wskazane w ust. 2 usterki będą zgłaszane przez Zamawiającego/Inspektora nadzoru inwestorskiego za pośrednictwem poczty przekazanej do siedziby Wykonawcy lub na adres poczty elektronicznej wskazanej przez Wykonawcę przy odbiorze końcowym przedmiotu umowy. Zgłoszenie zawierać będzie lokalizację (adres/współrzędne), numer zgłoszenia, dane osoby zgłaszającej, datę i godzinę sporządzenia zgłoszenia, zwięzły opis usterki/wady, o ile to możliwe.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rozpocznie usuwanie zgłoszonych wad/usterek w terminie (czas reakcji) 2 dni roboczych od zgłoszenia, przy czym przez rozpoczęcie usuwania wad/usterki rozumie się przybycie na miejsce stwierdzenia wady/usterki specjalisty lub zespołu specjalistów Wykonawcy.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ramach gwarancji Wykonawca dokonał usunięcia wad istotnych, termin gwarancji biegnie na nowo od chwili usunięcia wady.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udziela gwarancji również na roboty budowlane wykonywane przez Podwykonawcę/Podwykonawców. </w:t>
      </w:r>
    </w:p>
    <w:p w:rsidR="00842ED1" w:rsidRPr="00842ED1" w:rsidRDefault="00842ED1" w:rsidP="00BE394E">
      <w:pPr>
        <w:numPr>
          <w:ilvl w:val="0"/>
          <w:numId w:val="25"/>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Jeżeli w okresie gwarancji, zostanie wykryta wada, wówczas Wykonawca powinien niezwłocznie ją usunąć w terminie 14 dni roboczych oraz powinien naprawić wszelką wynikającą z niej faktycznie poniesioną przez Zamawiającego szkodę. Szkoda zostaje ustalona w granicach rzeczywistej wartości bez utraconych korzyści.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§12</w:t>
      </w:r>
      <w:r w:rsidR="00842ED1" w:rsidRPr="00842ED1">
        <w:rPr>
          <w:rFonts w:ascii="Calibri" w:hAnsi="Calibri" w:cs="Calibri"/>
          <w:b/>
          <w:bCs/>
          <w:color w:val="000000"/>
          <w:sz w:val="18"/>
          <w:szCs w:val="18"/>
        </w:rPr>
        <w:t xml:space="preserve"> ZMIANY UMOWY</w:t>
      </w:r>
    </w:p>
    <w:p w:rsidR="00842ED1" w:rsidRDefault="00842ED1" w:rsidP="00BE394E">
      <w:pPr>
        <w:numPr>
          <w:ilvl w:val="1"/>
          <w:numId w:val="24"/>
        </w:numPr>
        <w:autoSpaceDE w:val="0"/>
        <w:autoSpaceDN w:val="0"/>
        <w:adjustRightInd w:val="0"/>
        <w:spacing w:after="51" w:line="240" w:lineRule="auto"/>
        <w:ind w:left="709" w:hanging="283"/>
        <w:rPr>
          <w:rFonts w:ascii="Calibri" w:hAnsi="Calibri" w:cs="Calibri"/>
          <w:color w:val="000000"/>
          <w:sz w:val="20"/>
          <w:szCs w:val="20"/>
        </w:rPr>
      </w:pPr>
      <w:r w:rsidRPr="00842ED1">
        <w:rPr>
          <w:rFonts w:ascii="Calibri" w:hAnsi="Calibri" w:cs="Calibri"/>
          <w:color w:val="000000"/>
          <w:sz w:val="20"/>
          <w:szCs w:val="20"/>
        </w:rPr>
        <w:t xml:space="preserve">Zakazuje się zmian postanowień zawartej umowy w stosunku do treści Oferty Wykonawcy, na podstawie której dokonano wyboru wykonawcy, chyba że zachodzą okoliczności wskazane w art. 144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DB1189" w:rsidRDefault="00842ED1" w:rsidP="00DB1189">
      <w:pPr>
        <w:numPr>
          <w:ilvl w:val="1"/>
          <w:numId w:val="24"/>
        </w:numPr>
        <w:autoSpaceDE w:val="0"/>
        <w:autoSpaceDN w:val="0"/>
        <w:adjustRightInd w:val="0"/>
        <w:spacing w:after="51" w:line="240" w:lineRule="auto"/>
        <w:ind w:left="709" w:hanging="283"/>
        <w:rPr>
          <w:rFonts w:ascii="Calibri" w:hAnsi="Calibri" w:cs="Calibri"/>
          <w:color w:val="000000"/>
          <w:sz w:val="20"/>
          <w:szCs w:val="20"/>
        </w:rPr>
      </w:pPr>
      <w:r w:rsidRPr="00DB1189">
        <w:rPr>
          <w:rFonts w:ascii="Calibri" w:hAnsi="Calibri" w:cs="Calibri"/>
          <w:color w:val="000000"/>
          <w:sz w:val="20"/>
          <w:szCs w:val="20"/>
        </w:rPr>
        <w:t xml:space="preserve">Zamawiający przewiduje możliwość wprowadzenia zmian do umowy na następujących warunkach: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wystąpienia sytuacji trwale uniemożliwiającej wykonywanie umowy przez  Wykonawcę za pomocą osób wskazanych w jego ofercie - nastąpić może zmiana polegająca na zastąpieniu osób wskazanych w ofercie innymi osobami o takich samych kwalifikacjach i doświadczeniu zawodowym, zgodnie z wymaganiami określonymi w SIWZ;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przedłużenie terminu wykonania umowy może nastąpić o czas wynikający z zaistnienia następujących okoliczności dotyczących Zamawiającego, o ile mają lub będą miały wpływ na wykonanie przedmiotu umowy - opóźnienie w przekazaniu terenu budowy, opóźnienie w przekazaniu dokumentacji robót budowlanych będących przedmiotem</w:t>
      </w:r>
      <w:r w:rsidR="00882AEC">
        <w:rPr>
          <w:rFonts w:ascii="Calibri" w:hAnsi="Calibri" w:cs="Calibri"/>
          <w:color w:val="000000"/>
          <w:sz w:val="20"/>
          <w:szCs w:val="20"/>
        </w:rPr>
        <w:t xml:space="preserve"> umowy </w:t>
      </w:r>
      <w:r w:rsidRPr="00842ED1">
        <w:rPr>
          <w:rFonts w:ascii="Calibri" w:hAnsi="Calibri" w:cs="Calibri"/>
          <w:color w:val="000000"/>
          <w:sz w:val="20"/>
          <w:szCs w:val="20"/>
        </w:rPr>
        <w:t xml:space="preserve">; konieczności ograniczenia przedmiotu umowy, w szczególności jego zakresu, ilości, pominięcia poszczególnych robót budowlanych lub ich elementów, części, zmiany kolejności realizacji robót budowlanych; </w:t>
      </w:r>
    </w:p>
    <w:p w:rsidR="00842ED1" w:rsidRPr="00842ED1" w:rsidRDefault="00842ED1" w:rsidP="00BE394E">
      <w:pPr>
        <w:numPr>
          <w:ilvl w:val="0"/>
          <w:numId w:val="26"/>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przedłużenie terminu wykonania przedmiotu umowy o czas opóźnienia Wykonawcy będącego następstwem okoliczności od niego niezależnych, jeżeli takie opóźnienie ma lub będzie miało wpływ na wykonanie przedmiotu umowy tj. zawieszenie (wstrzymanie) wykonywania robót budowlanych przez uprawnione organy (w tym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842ED1" w:rsidRPr="00842ED1" w:rsidRDefault="00842ED1" w:rsidP="00BE394E">
      <w:pPr>
        <w:numPr>
          <w:ilvl w:val="0"/>
          <w:numId w:val="26"/>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konieczność usunięcia niewypałów i niewybuchów; </w:t>
      </w:r>
    </w:p>
    <w:p w:rsidR="00842ED1" w:rsidRPr="00842ED1" w:rsidRDefault="00842ED1" w:rsidP="00BE394E">
      <w:pPr>
        <w:numPr>
          <w:ilvl w:val="1"/>
          <w:numId w:val="24"/>
        </w:numPr>
        <w:autoSpaceDE w:val="0"/>
        <w:autoSpaceDN w:val="0"/>
        <w:adjustRightInd w:val="0"/>
        <w:spacing w:after="0" w:line="240" w:lineRule="auto"/>
        <w:ind w:left="426" w:firstLine="0"/>
        <w:rPr>
          <w:rFonts w:ascii="Calibri" w:hAnsi="Calibri" w:cs="Calibri"/>
          <w:color w:val="000000"/>
          <w:sz w:val="20"/>
          <w:szCs w:val="20"/>
        </w:rPr>
      </w:pPr>
      <w:r w:rsidRPr="00842ED1">
        <w:rPr>
          <w:rFonts w:ascii="Calibri" w:hAnsi="Calibri" w:cs="Calibri"/>
          <w:color w:val="000000"/>
          <w:sz w:val="20"/>
          <w:szCs w:val="20"/>
        </w:rPr>
        <w:t xml:space="preserve">Zmiana niniejszej umowy może nastąpić także, gdy: </w:t>
      </w:r>
    </w:p>
    <w:p w:rsidR="00842ED1" w:rsidRPr="00842ED1" w:rsidRDefault="00842ED1" w:rsidP="00BE394E">
      <w:pPr>
        <w:numPr>
          <w:ilvl w:val="0"/>
          <w:numId w:val="2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nastąpi zmiana stawki podatku VAT/zasad obowiązywania, w takim przypadku wynagrodzenie netto pozostaje bez zmian, a zmienia się wynagrodzenie brutto po zawarciu pisemnego aneksu do umowy, </w:t>
      </w:r>
    </w:p>
    <w:p w:rsidR="00842ED1" w:rsidRDefault="00842ED1" w:rsidP="00BE394E">
      <w:pPr>
        <w:numPr>
          <w:ilvl w:val="0"/>
          <w:numId w:val="27"/>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czasie realizacji przedmiotu umowy wystąpi zmiana obowiązujących przepisów prawa istotna dla realizacji przedmiotu umowy, w takim przypadku nastąpi zmiana umowy dostosowująca ją do zmienionych przepisów pod warunkiem zachowania zasad korzystnych dla Zamawiającego i uwzględniająca jego interes ekonomiczny mając na uwadze koszty realizacji Przedmiotu umowy. </w:t>
      </w:r>
    </w:p>
    <w:p w:rsidR="00300653" w:rsidRPr="00842ED1" w:rsidRDefault="00300653" w:rsidP="00300653">
      <w:pPr>
        <w:autoSpaceDE w:val="0"/>
        <w:autoSpaceDN w:val="0"/>
        <w:adjustRightInd w:val="0"/>
        <w:spacing w:after="0" w:line="240" w:lineRule="auto"/>
        <w:ind w:left="720"/>
        <w:jc w:val="both"/>
        <w:rPr>
          <w:rFonts w:ascii="Calibri" w:hAnsi="Calibri" w:cs="Calibri"/>
          <w:color w:val="000000"/>
          <w:sz w:val="20"/>
          <w:szCs w:val="20"/>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lastRenderedPageBreak/>
        <w:t>§13</w:t>
      </w:r>
      <w:r w:rsidR="00842ED1" w:rsidRPr="00842ED1">
        <w:rPr>
          <w:rFonts w:ascii="Calibri" w:hAnsi="Calibri" w:cs="Calibri"/>
          <w:b/>
          <w:bCs/>
          <w:color w:val="000000"/>
          <w:sz w:val="18"/>
          <w:szCs w:val="18"/>
        </w:rPr>
        <w:t xml:space="preserve"> NADZÓR NAD REALIZACJĄ UMOWY</w:t>
      </w:r>
    </w:p>
    <w:p w:rsidR="00842ED1" w:rsidRPr="00842ED1" w:rsidRDefault="00842ED1" w:rsidP="00BE394E">
      <w:pPr>
        <w:numPr>
          <w:ilvl w:val="1"/>
          <w:numId w:val="27"/>
        </w:numPr>
        <w:autoSpaceDE w:val="0"/>
        <w:autoSpaceDN w:val="0"/>
        <w:adjustRightInd w:val="0"/>
        <w:spacing w:after="51"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Zamawiający wyznacza Inspektora Nadzoru Inwestorskiego (Inspektor Nadzoru) w osobie: ………………………, nr </w:t>
      </w:r>
      <w:proofErr w:type="spellStart"/>
      <w:r w:rsidRPr="00842ED1">
        <w:rPr>
          <w:rFonts w:ascii="Calibri" w:hAnsi="Calibri" w:cs="Calibri"/>
          <w:color w:val="000000"/>
          <w:sz w:val="20"/>
          <w:szCs w:val="20"/>
        </w:rPr>
        <w:t>tel</w:t>
      </w:r>
      <w:proofErr w:type="spellEnd"/>
      <w:r w:rsidRPr="00842ED1">
        <w:rPr>
          <w:rFonts w:ascii="Calibri" w:hAnsi="Calibri" w:cs="Calibri"/>
          <w:color w:val="000000"/>
          <w:sz w:val="20"/>
          <w:szCs w:val="20"/>
        </w:rPr>
        <w:t xml:space="preserve">……………………..nr uprawnień budowlanych   specjalność / specjalizacja </w:t>
      </w:r>
      <w:proofErr w:type="spellStart"/>
      <w:r w:rsidRPr="00842ED1">
        <w:rPr>
          <w:rFonts w:ascii="Calibri" w:hAnsi="Calibri" w:cs="Calibri"/>
          <w:color w:val="000000"/>
          <w:sz w:val="20"/>
          <w:szCs w:val="20"/>
        </w:rPr>
        <w:t>techniczno</w:t>
      </w:r>
      <w:proofErr w:type="spellEnd"/>
      <w:r w:rsidRPr="00842ED1">
        <w:rPr>
          <w:rFonts w:ascii="Calibri" w:hAnsi="Calibri" w:cs="Calibri"/>
          <w:color w:val="000000"/>
          <w:sz w:val="20"/>
          <w:szCs w:val="20"/>
        </w:rPr>
        <w:t xml:space="preserve"> – budowlana: ………………….……. </w:t>
      </w:r>
    </w:p>
    <w:p w:rsidR="00842ED1" w:rsidRPr="00842ED1" w:rsidRDefault="00842ED1" w:rsidP="00BE394E">
      <w:pPr>
        <w:numPr>
          <w:ilvl w:val="1"/>
          <w:numId w:val="27"/>
        </w:numPr>
        <w:autoSpaceDE w:val="0"/>
        <w:autoSpaceDN w:val="0"/>
        <w:adjustRightInd w:val="0"/>
        <w:spacing w:after="51"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wyznacza Kierownika Budowy w osobie:...................................., nr tel. ............................................, nr uprawnień budowlanych: ......................................, specjalność / specjalizacja </w:t>
      </w:r>
      <w:proofErr w:type="spellStart"/>
      <w:r w:rsidRPr="00842ED1">
        <w:rPr>
          <w:rFonts w:ascii="Calibri" w:hAnsi="Calibri" w:cs="Calibri"/>
          <w:color w:val="000000"/>
          <w:sz w:val="20"/>
          <w:szCs w:val="20"/>
        </w:rPr>
        <w:t>techniczno</w:t>
      </w:r>
      <w:proofErr w:type="spellEnd"/>
      <w:r w:rsidRPr="00842ED1">
        <w:rPr>
          <w:rFonts w:ascii="Calibri" w:hAnsi="Calibri" w:cs="Calibri"/>
          <w:color w:val="000000"/>
          <w:sz w:val="20"/>
          <w:szCs w:val="20"/>
        </w:rPr>
        <w:t xml:space="preserve"> – budowlana: ....................................... </w:t>
      </w:r>
    </w:p>
    <w:p w:rsidR="00842ED1" w:rsidRP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jest zobowiązany do zapewnienia Zamawiającemu oraz osobom przez niego upoważnionym, dostępu na teren budowy oraz do wszystkich miejsc, gdzie są wykonywane roboty budowlane stanowiące przedmiot umowy. </w:t>
      </w:r>
    </w:p>
    <w:p w:rsidR="00842ED1" w:rsidRP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przed wbudowaniem materiałów przedłoży Zamawiającemu dokumenty tj. atesty </w:t>
      </w:r>
      <w:r w:rsidR="00300653">
        <w:rPr>
          <w:rFonts w:ascii="Calibri" w:hAnsi="Calibri" w:cs="Calibri"/>
          <w:color w:val="000000"/>
          <w:sz w:val="20"/>
          <w:szCs w:val="20"/>
        </w:rPr>
        <w:br/>
      </w:r>
      <w:r w:rsidRPr="00842ED1">
        <w:rPr>
          <w:rFonts w:ascii="Calibri" w:hAnsi="Calibri" w:cs="Calibri"/>
          <w:color w:val="000000"/>
          <w:sz w:val="20"/>
          <w:szCs w:val="20"/>
        </w:rPr>
        <w:t xml:space="preserve">i aprobaty. Zamawiający może sprzeciwić się użyciu wskazanych przez Wykonawcę materiałów </w:t>
      </w:r>
      <w:r w:rsidR="00300653">
        <w:rPr>
          <w:rFonts w:ascii="Calibri" w:hAnsi="Calibri" w:cs="Calibri"/>
          <w:color w:val="000000"/>
          <w:sz w:val="20"/>
          <w:szCs w:val="20"/>
        </w:rPr>
        <w:br/>
      </w:r>
      <w:r w:rsidRPr="00842ED1">
        <w:rPr>
          <w:rFonts w:ascii="Calibri" w:hAnsi="Calibri" w:cs="Calibri"/>
          <w:color w:val="000000"/>
          <w:sz w:val="20"/>
          <w:szCs w:val="20"/>
        </w:rPr>
        <w:t xml:space="preserve">w terminie 7 dni od daty złożenia wniosku (wniosek materiałowy). Jeżeli w wyniku badań, inspekcji, pomiarów lub prób zostanie stwierdzone, materiał lub wykonanie przedmiotu umowy jest/są wadliwe lub w inny sposób niezgodne z przedmiotem umowy, to Zamawiający może odrzucić ten materiał lub wykonawstwo powiadamiając o tym Wykonawcę z odpowiednim uzasadnieniem. W takich przypadkach Wykonawca zobowiązany będzie do zastąpienia takich materiałów lub wykonawstwa właściwymi, </w:t>
      </w:r>
      <w:r w:rsidR="00300653">
        <w:rPr>
          <w:rFonts w:ascii="Calibri" w:hAnsi="Calibri" w:cs="Calibri"/>
          <w:color w:val="000000"/>
          <w:sz w:val="20"/>
          <w:szCs w:val="20"/>
        </w:rPr>
        <w:br/>
      </w:r>
      <w:r w:rsidRPr="00842ED1">
        <w:rPr>
          <w:rFonts w:ascii="Calibri" w:hAnsi="Calibri" w:cs="Calibri"/>
          <w:color w:val="000000"/>
          <w:sz w:val="20"/>
          <w:szCs w:val="20"/>
        </w:rPr>
        <w:t xml:space="preserve">o parametrach wymaganych przez Zamawiającego i zgodnych z umową. Koszt wykonania takiego zastąpienia zostanie poniesiony przez Wykonawcę. </w:t>
      </w:r>
    </w:p>
    <w:p w:rsidR="00842ED1" w:rsidRP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842ED1" w:rsidRDefault="00842ED1" w:rsidP="00BE394E">
      <w:pPr>
        <w:numPr>
          <w:ilvl w:val="1"/>
          <w:numId w:val="27"/>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Inspektor nadzoru inwestorskiego jest upoważniony w szczególności do weryfikacji gotowości </w:t>
      </w:r>
      <w:r w:rsidR="00300653">
        <w:rPr>
          <w:rFonts w:ascii="Calibri" w:hAnsi="Calibri" w:cs="Calibri"/>
          <w:color w:val="000000"/>
          <w:sz w:val="20"/>
          <w:szCs w:val="20"/>
        </w:rPr>
        <w:br/>
      </w:r>
      <w:r w:rsidRPr="00842ED1">
        <w:rPr>
          <w:rFonts w:ascii="Calibri" w:hAnsi="Calibri" w:cs="Calibri"/>
          <w:color w:val="000000"/>
          <w:sz w:val="20"/>
          <w:szCs w:val="20"/>
        </w:rPr>
        <w:t xml:space="preserve">do odbioru przedmiotu umowy i jego poszczególnych etapów/odcinków, a także do zgłaszania uwag, zastrzeżeń, opiniowania, weryfikacji dokumentacji budowy i żądania jej uzupełnienia bądź zmiany od Wykonawcy. </w:t>
      </w:r>
    </w:p>
    <w:p w:rsidR="00300653" w:rsidRPr="00842ED1" w:rsidRDefault="00300653" w:rsidP="00300653">
      <w:pPr>
        <w:autoSpaceDE w:val="0"/>
        <w:autoSpaceDN w:val="0"/>
        <w:adjustRightInd w:val="0"/>
        <w:spacing w:after="0" w:line="240" w:lineRule="auto"/>
        <w:ind w:left="1440"/>
        <w:jc w:val="both"/>
        <w:rPr>
          <w:rFonts w:ascii="Calibri" w:hAnsi="Calibri" w:cs="Calibri"/>
          <w:color w:val="000000"/>
          <w:sz w:val="20"/>
          <w:szCs w:val="20"/>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§14</w:t>
      </w:r>
      <w:r w:rsidR="00842ED1" w:rsidRPr="00842ED1">
        <w:rPr>
          <w:rFonts w:ascii="Calibri" w:hAnsi="Calibri" w:cs="Calibri"/>
          <w:b/>
          <w:bCs/>
          <w:color w:val="000000"/>
          <w:sz w:val="18"/>
          <w:szCs w:val="18"/>
        </w:rPr>
        <w:t xml:space="preserve"> ZABEZPIECZENIE NALEŻYTEGO WYKONANIA UMOWY</w:t>
      </w:r>
    </w:p>
    <w:p w:rsidR="00842ED1" w:rsidRPr="00300653"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wniósł łączne zabezpieczenie należytego wykonania przedmiotu umowy w wysokości </w:t>
      </w:r>
      <w:r w:rsidR="005E7C84">
        <w:rPr>
          <w:rFonts w:ascii="Calibri" w:hAnsi="Calibri" w:cs="Calibri"/>
          <w:color w:val="000000"/>
          <w:sz w:val="20"/>
          <w:szCs w:val="20"/>
        </w:rPr>
        <w:t>5</w:t>
      </w:r>
      <w:r w:rsidRPr="00300653">
        <w:rPr>
          <w:rFonts w:ascii="Calibri" w:hAnsi="Calibri" w:cs="Calibri"/>
          <w:color w:val="000000"/>
          <w:sz w:val="20"/>
          <w:szCs w:val="20"/>
        </w:rPr>
        <w:t xml:space="preserve"> % wynagrodzenia ryczałtowego brutto określonego w § 5 ust. 1 umowy/ tj. w kwocie…….. zł. słownie zł :………………….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wniósł zabezpieczenie należytego wykonania umowy w formie dopuszczonej zgodnie z przepisami art. 148 ust. 1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przed zawarciem umowy/w dniu zawarcia umowy tj. w terminie:……….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przypadku wyboru formy zabezpieczenia w postaci gwarancji bankowej, gwarancji ubezpieczeniowej lub poręczenia, o których mowa w art. 148 ust. 1 ustawy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muszą one: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być wystawione na kwotę stanowiącą 100% kwoty zabezpieczenia należytego wykonania przedmiotu umowy zgodnie z ust. 1, w imieniu własnym, nieodwołalne, płatne na pierwsze żądanie;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obowiązywać od dnia zawarcia umowy;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wskazywać jako beneficjenta Zamawiającego; </w:t>
      </w:r>
    </w:p>
    <w:p w:rsidR="00842ED1" w:rsidRPr="00842ED1" w:rsidRDefault="00842ED1" w:rsidP="00BE394E">
      <w:pPr>
        <w:numPr>
          <w:ilvl w:val="0"/>
          <w:numId w:val="29"/>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posiadać okres ważności na cały okres realizacji umowy aż do uzyskania wszystkich przewidzianych prawem zgód/pozwoleń/zezwoleń;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zwróci lub zwolni (w przypadku zabezpieczeń wniesionych w formie innej niż pieniężna) Wykonawcy: </w:t>
      </w:r>
    </w:p>
    <w:p w:rsidR="00842ED1" w:rsidRPr="00842ED1" w:rsidRDefault="00842ED1" w:rsidP="00BE394E">
      <w:pPr>
        <w:numPr>
          <w:ilvl w:val="0"/>
          <w:numId w:val="30"/>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70 % (siedemdziesiąt procent) kwoty wskazanej w ust. 1 w terminie 30 (trzydzieści) dni od dnia wykonania przedmiotu umowy i uznania go przez Zamawiającego za należycie wykonany tj. po podpisaniu przez Strony protokołu odbioru końcowego wraz z uzyskaniem wszystkich przewidzianych prawem zgód/pozwoleń/zezwoleń, </w:t>
      </w:r>
    </w:p>
    <w:p w:rsidR="00842ED1" w:rsidRPr="00842ED1" w:rsidRDefault="00842ED1" w:rsidP="00BE394E">
      <w:pPr>
        <w:numPr>
          <w:ilvl w:val="0"/>
          <w:numId w:val="30"/>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pozostałe 30 % (trzydzieści procent) kwoty wskazanej w ust. 1, zatrzymanej na zabezpieczenie roszczeń z tytułu gwarancji za wady nie później niż w 15 (piętnastym) dniu po upływie okresu gwarancji.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Wykonawca nie dokona zwrotu kosztów usunięcia wady oraz nie naprawi wyrządzonej tym szkody). </w:t>
      </w:r>
    </w:p>
    <w:p w:rsidR="00842ED1" w:rsidRPr="00842ED1" w:rsidRDefault="00842ED1" w:rsidP="00BE394E">
      <w:pPr>
        <w:numPr>
          <w:ilvl w:val="0"/>
          <w:numId w:val="28"/>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Zamawiającemu będzie przysługiwało prawo do dokonania przelewu praw z zabezpieczenia należytego wykonania umowy oraz zabezpieczenia roszczeń z tytułu gwarancji za wady stwierdzone w okresie gwarancji za pisemnym powiadomieniem Wykonawcy. </w:t>
      </w:r>
    </w:p>
    <w:p w:rsidR="00842ED1" w:rsidRPr="00842ED1" w:rsidRDefault="00842ED1" w:rsidP="00BE394E">
      <w:pPr>
        <w:numPr>
          <w:ilvl w:val="0"/>
          <w:numId w:val="28"/>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§15</w:t>
      </w:r>
      <w:r w:rsidR="00842ED1" w:rsidRPr="00842ED1">
        <w:rPr>
          <w:rFonts w:ascii="Calibri" w:hAnsi="Calibri" w:cs="Calibri"/>
          <w:b/>
          <w:bCs/>
          <w:color w:val="000000"/>
          <w:sz w:val="18"/>
          <w:szCs w:val="18"/>
        </w:rPr>
        <w:t xml:space="preserve"> ODSTĄPIENIE OD UMOWY</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Zamawiający może odstąpić od całości lub od części realizacji przedmiotu umowy ze skutkiem natychmiastowym w następujących przypadkach: </w:t>
      </w:r>
    </w:p>
    <w:p w:rsidR="00842ED1" w:rsidRPr="00842ED1" w:rsidRDefault="00842ED1" w:rsidP="00BE394E">
      <w:pPr>
        <w:numPr>
          <w:ilvl w:val="0"/>
          <w:numId w:val="32"/>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gdy Wykonawca nie wykonuje zakresu rzeczowego przedmiotu umowy mimo pisemnych zastrzeżeń Zamawiającego tj. nie wykonuje lub nienależycie wykonuje obowiązki wynikające z umowy, czym narusza jego postanowienia i to pomimo bezskutecznego upływu 7 (siedmiu) dni roboczych wyznaczonych przez Zamawiającego do zaprzestania naruszeń; </w:t>
      </w:r>
    </w:p>
    <w:p w:rsidR="00842ED1" w:rsidRPr="00842ED1" w:rsidRDefault="00842ED1" w:rsidP="00BE394E">
      <w:pPr>
        <w:numPr>
          <w:ilvl w:val="0"/>
          <w:numId w:val="32"/>
        </w:numPr>
        <w:autoSpaceDE w:val="0"/>
        <w:autoSpaceDN w:val="0"/>
        <w:adjustRightInd w:val="0"/>
        <w:spacing w:after="0"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gdy Wykonawca zaniedbuje bądź przerywa roboty budowlane lub realizację jakiejkolwiek czynności opisanej w zakresie rzeczowym przedmiotu umowy ze swojej winy na okres dłuższy niż 7 (siedem) dni roboczych; </w:t>
      </w:r>
    </w:p>
    <w:p w:rsidR="00842ED1" w:rsidRPr="00842ED1" w:rsidRDefault="00842ED1" w:rsidP="00BE394E">
      <w:pPr>
        <w:numPr>
          <w:ilvl w:val="0"/>
          <w:numId w:val="32"/>
        </w:numPr>
        <w:autoSpaceDE w:val="0"/>
        <w:autoSpaceDN w:val="0"/>
        <w:adjustRightInd w:val="0"/>
        <w:spacing w:after="51" w:line="240" w:lineRule="auto"/>
        <w:ind w:left="720"/>
        <w:jc w:val="both"/>
        <w:rPr>
          <w:rFonts w:ascii="Calibri" w:hAnsi="Calibri" w:cs="Calibri"/>
          <w:color w:val="000000"/>
          <w:sz w:val="20"/>
          <w:szCs w:val="20"/>
        </w:rPr>
      </w:pPr>
      <w:r w:rsidRPr="00842ED1">
        <w:rPr>
          <w:rFonts w:ascii="Calibri" w:hAnsi="Calibri" w:cs="Calibri"/>
          <w:color w:val="000000"/>
          <w:sz w:val="20"/>
          <w:szCs w:val="20"/>
        </w:rPr>
        <w:t xml:space="preserve">jeżeli wobec Wykonawcy zostanie złożony wniosek o wszczęcie postępowania upadłościowego zgodnie z przepisami właściwymi w jurysdykcji, w ramach której znajduje się siedziba Wykonawcy; </w:t>
      </w:r>
    </w:p>
    <w:p w:rsidR="00842ED1" w:rsidRPr="00842ED1" w:rsidRDefault="00842ED1" w:rsidP="00BE394E">
      <w:pPr>
        <w:numPr>
          <w:ilvl w:val="0"/>
          <w:numId w:val="31"/>
        </w:numPr>
        <w:autoSpaceDE w:val="0"/>
        <w:autoSpaceDN w:val="0"/>
        <w:adjustRightInd w:val="0"/>
        <w:spacing w:after="51"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ustalają, że oświadczenie w przedmiocie odstąpienia od umowy Zamawiający ma prawo złożyć w terminie do 30 dni roboczych od dnia zaistnienia przyczyny wskazanej w ust. 1.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odstąpienia od umowy, Wykonawca przy udziale Zamawiającego i Inspektora nadzoru inwestorskiego sporządzi protokół zaawansowania robót budowlanych na dzień odstąpienia w terminie 30 dni roboczych od dnia złożenia oświadczenia o odstąpieniu od umowy.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sytuacjach określonych w ust. 1, Wykonawcy zostanie zapłacone wynagrodzenie jedynie za roboty budowlane zrealizowane należycie do dnia odstąpienia, których zakres zostanie określony w protokole, o którym mowa w ust. 3. </w:t>
      </w:r>
    </w:p>
    <w:p w:rsidR="00842ED1" w:rsidRPr="00842ED1" w:rsidRDefault="00842ED1" w:rsidP="00BE394E">
      <w:pPr>
        <w:numPr>
          <w:ilvl w:val="0"/>
          <w:numId w:val="31"/>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Strony umowy określą protokolarnie stan wykonanych robót budowlanych na dzień odstąpienia i ustalą sposób ich rozliczenia;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sidRPr="00842ED1">
        <w:rPr>
          <w:rFonts w:ascii="Calibri" w:hAnsi="Calibri" w:cs="Calibri"/>
          <w:color w:val="000000"/>
          <w:sz w:val="20"/>
          <w:szCs w:val="20"/>
        </w:rPr>
        <w:t>Pzp</w:t>
      </w:r>
      <w:proofErr w:type="spellEnd"/>
      <w:r w:rsidRPr="00842ED1">
        <w:rPr>
          <w:rFonts w:ascii="Calibri" w:hAnsi="Calibri" w:cs="Calibri"/>
          <w:color w:val="000000"/>
          <w:sz w:val="20"/>
          <w:szCs w:val="20"/>
        </w:rPr>
        <w:t xml:space="preserve">); </w:t>
      </w:r>
    </w:p>
    <w:p w:rsidR="00842ED1" w:rsidRPr="00842ED1" w:rsidRDefault="00842ED1" w:rsidP="00BE394E">
      <w:pPr>
        <w:numPr>
          <w:ilvl w:val="0"/>
          <w:numId w:val="33"/>
        </w:numPr>
        <w:autoSpaceDE w:val="0"/>
        <w:autoSpaceDN w:val="0"/>
        <w:adjustRightInd w:val="0"/>
        <w:spacing w:after="0" w:line="240" w:lineRule="auto"/>
        <w:jc w:val="both"/>
        <w:rPr>
          <w:rFonts w:ascii="Calibri" w:hAnsi="Calibri" w:cs="Calibri"/>
          <w:color w:val="000000"/>
          <w:sz w:val="20"/>
          <w:szCs w:val="20"/>
        </w:rPr>
      </w:pPr>
      <w:r w:rsidRPr="00842ED1">
        <w:rPr>
          <w:rFonts w:ascii="Calibri" w:hAnsi="Calibri" w:cs="Calibri"/>
          <w:color w:val="000000"/>
          <w:sz w:val="20"/>
          <w:szCs w:val="20"/>
        </w:rPr>
        <w:t xml:space="preserve">w każdym przypadku odstąpienia od umowy, Zamawiający nabywa wszelkie prawa określone umową do części przedmiotu umowy, która została odebrana przez Zamawiającemu do dnia odstąpienia i za którą Wykonawca otrzymał należne wynagrodzenie. </w:t>
      </w:r>
    </w:p>
    <w:p w:rsidR="00300653" w:rsidRDefault="00300653" w:rsidP="00842ED1">
      <w:pPr>
        <w:autoSpaceDE w:val="0"/>
        <w:autoSpaceDN w:val="0"/>
        <w:adjustRightInd w:val="0"/>
        <w:spacing w:after="0" w:line="240" w:lineRule="auto"/>
        <w:jc w:val="center"/>
        <w:rPr>
          <w:rFonts w:ascii="Calibri" w:hAnsi="Calibri" w:cs="Calibri"/>
          <w:b/>
          <w:bCs/>
          <w:color w:val="000000"/>
          <w:sz w:val="18"/>
          <w:szCs w:val="18"/>
        </w:rPr>
      </w:pPr>
    </w:p>
    <w:p w:rsidR="00842ED1" w:rsidRPr="00842ED1" w:rsidRDefault="00300653" w:rsidP="00842ED1">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b/>
          <w:bCs/>
          <w:color w:val="000000"/>
          <w:sz w:val="18"/>
          <w:szCs w:val="18"/>
        </w:rPr>
        <w:t>§16</w:t>
      </w:r>
      <w:r w:rsidR="00842ED1" w:rsidRPr="00842ED1">
        <w:rPr>
          <w:rFonts w:ascii="Calibri" w:hAnsi="Calibri" w:cs="Calibri"/>
          <w:b/>
          <w:bCs/>
          <w:color w:val="000000"/>
          <w:sz w:val="18"/>
          <w:szCs w:val="18"/>
        </w:rPr>
        <w:t xml:space="preserve"> POSTANOWIENIA KOŃCOWE</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Ewentualne spory wynikłe w związku z realizacją przedmiotu umowy rozstrzygane będą polubownie a w przypadku nie dojścia do porozumienia, przez sąd właściwy miejscowo dla siedziby Zamawiającego.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Adresami do korespondencji Stron są adresy wskazane w umowie. Strony zobowiązują się do niezwłocznego powiadomienia o każdej zmianie adresu lub numeru telefonu, w przeciwnym razie pisma doręczone na adres wskazany w komparycji umowy uważa się za skutecznie doręczone.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Jeżeli jedno z postanowień umowy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Zmiany umowy wymagają zachowania formy pisemnej w postaci aneksu do umowy podpisanego przez obie Strony pod rygorem nieważności.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może przenieść prawa, wynikające z umowy w szczególności wierzytelność o zapłatę wynagrodzenia, na osobę trzecią wyłącznie po uzyskaniu pisemnej zgody Zamawiającego.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842ED1" w:rsidRPr="00842ED1" w:rsidRDefault="00842ED1" w:rsidP="00BE394E">
      <w:pPr>
        <w:numPr>
          <w:ilvl w:val="1"/>
          <w:numId w:val="33"/>
        </w:numPr>
        <w:autoSpaceDE w:val="0"/>
        <w:autoSpaceDN w:val="0"/>
        <w:adjustRightInd w:val="0"/>
        <w:spacing w:after="5"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W sprawach nieuregulowanych w umowie, będą miały zastosowanie przepisy Kodeksu cywilnego, ustawy Prawo zamówień publicznych, Prawo budowlane oraz inne odpowiednie przepisy obowiązującego prawa. </w:t>
      </w:r>
    </w:p>
    <w:p w:rsidR="00842ED1" w:rsidRPr="00842ED1" w:rsidRDefault="00842ED1" w:rsidP="00BE394E">
      <w:pPr>
        <w:numPr>
          <w:ilvl w:val="1"/>
          <w:numId w:val="33"/>
        </w:numPr>
        <w:autoSpaceDE w:val="0"/>
        <w:autoSpaceDN w:val="0"/>
        <w:adjustRightInd w:val="0"/>
        <w:spacing w:after="0" w:line="240" w:lineRule="auto"/>
        <w:ind w:left="1440"/>
        <w:jc w:val="both"/>
        <w:rPr>
          <w:rFonts w:ascii="Calibri" w:hAnsi="Calibri" w:cs="Calibri"/>
          <w:color w:val="000000"/>
          <w:sz w:val="20"/>
          <w:szCs w:val="20"/>
        </w:rPr>
      </w:pPr>
      <w:r w:rsidRPr="00842ED1">
        <w:rPr>
          <w:rFonts w:ascii="Calibri" w:hAnsi="Calibri" w:cs="Calibri"/>
          <w:color w:val="000000"/>
          <w:sz w:val="20"/>
          <w:szCs w:val="20"/>
        </w:rPr>
        <w:t xml:space="preserve">Umowę sporządzono w trzech jednobrzmiących egzemplarzach, z których dwa otrzymuje Zamawiający, a jeden Wykonawca. </w:t>
      </w: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autoSpaceDE w:val="0"/>
        <w:autoSpaceDN w:val="0"/>
        <w:adjustRightInd w:val="0"/>
        <w:spacing w:after="0" w:line="240" w:lineRule="auto"/>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color w:val="000000"/>
          <w:sz w:val="20"/>
          <w:szCs w:val="20"/>
        </w:rPr>
      </w:pPr>
      <w:r w:rsidRPr="00842ED1">
        <w:rPr>
          <w:rFonts w:ascii="Calibri" w:hAnsi="Calibri" w:cs="Calibri"/>
          <w:color w:val="000000"/>
          <w:sz w:val="20"/>
          <w:szCs w:val="20"/>
        </w:rPr>
        <w:lastRenderedPageBreak/>
        <w:t xml:space="preserve">Integralną część umowy stanowią: </w:t>
      </w:r>
    </w:p>
    <w:p w:rsidR="00842ED1" w:rsidRPr="005E7C84" w:rsidRDefault="00842ED1" w:rsidP="005E7C84">
      <w:pPr>
        <w:numPr>
          <w:ilvl w:val="0"/>
          <w:numId w:val="34"/>
        </w:numPr>
        <w:autoSpaceDE w:val="0"/>
        <w:autoSpaceDN w:val="0"/>
        <w:adjustRightInd w:val="0"/>
        <w:spacing w:after="51" w:line="240" w:lineRule="auto"/>
        <w:rPr>
          <w:rFonts w:ascii="Calibri" w:hAnsi="Calibri" w:cs="Calibri"/>
          <w:color w:val="000000"/>
          <w:sz w:val="20"/>
          <w:szCs w:val="20"/>
        </w:rPr>
      </w:pPr>
      <w:r w:rsidRPr="00842ED1">
        <w:rPr>
          <w:rFonts w:ascii="Calibri" w:hAnsi="Calibri" w:cs="Calibri"/>
          <w:color w:val="000000"/>
          <w:sz w:val="20"/>
          <w:szCs w:val="20"/>
        </w:rPr>
        <w:t xml:space="preserve">Załącznik nr 1 - Specyfikacja Istotnych Warunków Zamówienia; </w:t>
      </w:r>
      <w:r w:rsidRPr="005E7C84">
        <w:rPr>
          <w:rFonts w:ascii="Calibri" w:hAnsi="Calibri" w:cs="Calibri"/>
          <w:color w:val="000000"/>
          <w:sz w:val="20"/>
          <w:szCs w:val="20"/>
        </w:rPr>
        <w:t xml:space="preserve"> </w:t>
      </w:r>
    </w:p>
    <w:p w:rsidR="00842ED1" w:rsidRPr="00842ED1" w:rsidRDefault="00F35693" w:rsidP="00BE394E">
      <w:pPr>
        <w:numPr>
          <w:ilvl w:val="0"/>
          <w:numId w:val="34"/>
        </w:numPr>
        <w:autoSpaceDE w:val="0"/>
        <w:autoSpaceDN w:val="0"/>
        <w:adjustRightInd w:val="0"/>
        <w:spacing w:after="51" w:line="240" w:lineRule="auto"/>
        <w:rPr>
          <w:rFonts w:ascii="Calibri" w:hAnsi="Calibri" w:cs="Calibri"/>
          <w:color w:val="000000"/>
          <w:sz w:val="20"/>
          <w:szCs w:val="20"/>
        </w:rPr>
      </w:pPr>
      <w:r>
        <w:rPr>
          <w:rFonts w:ascii="Calibri" w:hAnsi="Calibri" w:cs="Calibri"/>
          <w:color w:val="000000"/>
          <w:sz w:val="20"/>
          <w:szCs w:val="20"/>
        </w:rPr>
        <w:t>Załącznik nr 2</w:t>
      </w:r>
      <w:r w:rsidR="00842ED1" w:rsidRPr="00842ED1">
        <w:rPr>
          <w:rFonts w:ascii="Calibri" w:hAnsi="Calibri" w:cs="Calibri"/>
          <w:color w:val="000000"/>
          <w:sz w:val="20"/>
          <w:szCs w:val="20"/>
        </w:rPr>
        <w:t xml:space="preserve"> - Oferta Wykonawcy; </w:t>
      </w:r>
    </w:p>
    <w:p w:rsidR="00300653" w:rsidRDefault="00F35693" w:rsidP="00BE394E">
      <w:pPr>
        <w:numPr>
          <w:ilvl w:val="0"/>
          <w:numId w:val="34"/>
        </w:num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Załącznik nr 3</w:t>
      </w:r>
      <w:bookmarkStart w:id="0" w:name="_GoBack"/>
      <w:bookmarkEnd w:id="0"/>
      <w:r w:rsidR="00842ED1" w:rsidRPr="00842ED1">
        <w:rPr>
          <w:rFonts w:ascii="Calibri" w:hAnsi="Calibri" w:cs="Calibri"/>
          <w:color w:val="000000"/>
          <w:sz w:val="20"/>
          <w:szCs w:val="20"/>
        </w:rPr>
        <w:t xml:space="preserve"> - Kosztorys ofertowy</w:t>
      </w:r>
    </w:p>
    <w:p w:rsidR="00842ED1" w:rsidRPr="00842ED1" w:rsidRDefault="00842ED1" w:rsidP="005E7C84">
      <w:pPr>
        <w:autoSpaceDE w:val="0"/>
        <w:autoSpaceDN w:val="0"/>
        <w:adjustRightInd w:val="0"/>
        <w:spacing w:after="0" w:line="240" w:lineRule="auto"/>
        <w:ind w:left="360"/>
        <w:rPr>
          <w:rFonts w:ascii="Calibri" w:hAnsi="Calibri" w:cs="Calibri"/>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p>
    <w:p w:rsidR="00300653" w:rsidRDefault="00300653" w:rsidP="00842ED1">
      <w:pPr>
        <w:autoSpaceDE w:val="0"/>
        <w:autoSpaceDN w:val="0"/>
        <w:adjustRightInd w:val="0"/>
        <w:spacing w:after="0" w:line="240" w:lineRule="auto"/>
        <w:rPr>
          <w:rFonts w:ascii="Calibri" w:hAnsi="Calibri" w:cs="Calibri"/>
          <w:b/>
          <w:bCs/>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r w:rsidRPr="00842ED1">
        <w:rPr>
          <w:rFonts w:ascii="Calibri" w:hAnsi="Calibri" w:cs="Calibri"/>
          <w:b/>
          <w:bCs/>
          <w:color w:val="000000"/>
          <w:sz w:val="20"/>
          <w:szCs w:val="20"/>
        </w:rPr>
        <w:t xml:space="preserve">ZAMAWIAJĄCY:                                                                                                                             WYKONAWCA: </w:t>
      </w:r>
    </w:p>
    <w:p w:rsidR="00842ED1" w:rsidRPr="00842ED1" w:rsidRDefault="00842ED1" w:rsidP="00842ED1">
      <w:pPr>
        <w:autoSpaceDE w:val="0"/>
        <w:autoSpaceDN w:val="0"/>
        <w:adjustRightInd w:val="0"/>
        <w:spacing w:after="0" w:line="240" w:lineRule="auto"/>
        <w:rPr>
          <w:rFonts w:ascii="Calibri" w:hAnsi="Calibri" w:cs="Calibri"/>
          <w:b/>
          <w:bCs/>
          <w:color w:val="000000"/>
          <w:sz w:val="20"/>
          <w:szCs w:val="20"/>
        </w:rPr>
      </w:pPr>
    </w:p>
    <w:p w:rsidR="00842ED1" w:rsidRPr="00842ED1" w:rsidRDefault="00842ED1" w:rsidP="00842ED1">
      <w:pPr>
        <w:autoSpaceDE w:val="0"/>
        <w:autoSpaceDN w:val="0"/>
        <w:adjustRightInd w:val="0"/>
        <w:spacing w:after="0" w:line="240" w:lineRule="auto"/>
        <w:rPr>
          <w:rFonts w:ascii="Calibri" w:hAnsi="Calibri" w:cs="Calibri"/>
          <w:color w:val="000000"/>
          <w:sz w:val="20"/>
          <w:szCs w:val="20"/>
        </w:rPr>
      </w:pPr>
    </w:p>
    <w:p w:rsidR="00F35693" w:rsidRDefault="00F35693" w:rsidP="00842ED1">
      <w:pPr>
        <w:rPr>
          <w:b/>
          <w:sz w:val="20"/>
          <w:szCs w:val="20"/>
        </w:rPr>
      </w:pPr>
    </w:p>
    <w:p w:rsidR="00842ED1" w:rsidRPr="00842ED1" w:rsidRDefault="00842ED1" w:rsidP="00842ED1">
      <w:pPr>
        <w:rPr>
          <w:b/>
        </w:rPr>
      </w:pPr>
      <w:r w:rsidRPr="00842ED1">
        <w:rPr>
          <w:b/>
          <w:sz w:val="20"/>
          <w:szCs w:val="20"/>
        </w:rPr>
        <w:t>Kontrasygnata Skarbnika Gminy</w:t>
      </w: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AD7F2C" w:rsidRDefault="00AD7F2C"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1345D3">
      <w:pPr>
        <w:autoSpaceDE w:val="0"/>
        <w:autoSpaceDN w:val="0"/>
        <w:adjustRightInd w:val="0"/>
        <w:spacing w:after="0" w:line="240" w:lineRule="auto"/>
        <w:rPr>
          <w:rFonts w:ascii="Calibri" w:hAnsi="Calibri" w:cs="Calibri"/>
          <w:b/>
          <w:bCs/>
          <w:color w:val="000000"/>
          <w:sz w:val="18"/>
          <w:szCs w:val="18"/>
        </w:rPr>
      </w:pPr>
    </w:p>
    <w:p w:rsidR="001345D3" w:rsidRDefault="001345D3" w:rsidP="001345D3">
      <w:pPr>
        <w:autoSpaceDE w:val="0"/>
        <w:autoSpaceDN w:val="0"/>
        <w:adjustRightInd w:val="0"/>
        <w:spacing w:after="0" w:line="240" w:lineRule="auto"/>
        <w:rPr>
          <w:rFonts w:ascii="Calibri" w:hAnsi="Calibri" w:cs="Calibri"/>
          <w:b/>
          <w:bCs/>
          <w:color w:val="000000"/>
          <w:sz w:val="18"/>
          <w:szCs w:val="18"/>
        </w:rPr>
      </w:pPr>
      <w:r>
        <w:rPr>
          <w:rFonts w:ascii="Calibri" w:hAnsi="Calibri" w:cs="Calibri"/>
          <w:b/>
          <w:bCs/>
          <w:color w:val="000000"/>
          <w:sz w:val="18"/>
          <w:szCs w:val="18"/>
        </w:rPr>
        <w:br/>
      </w: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B40083" w:rsidRDefault="00B40083" w:rsidP="00595F0E">
      <w:pPr>
        <w:autoSpaceDE w:val="0"/>
        <w:autoSpaceDN w:val="0"/>
        <w:adjustRightInd w:val="0"/>
        <w:spacing w:after="0" w:line="240" w:lineRule="auto"/>
        <w:jc w:val="center"/>
        <w:rPr>
          <w:rFonts w:ascii="Calibri" w:hAnsi="Calibri" w:cs="Calibri"/>
          <w:b/>
          <w:bCs/>
          <w:color w:val="000000"/>
          <w:sz w:val="18"/>
          <w:szCs w:val="18"/>
        </w:rPr>
      </w:pPr>
    </w:p>
    <w:p w:rsidR="00E4527E" w:rsidRDefault="00E4527E" w:rsidP="00595F0E">
      <w:pPr>
        <w:autoSpaceDE w:val="0"/>
        <w:autoSpaceDN w:val="0"/>
        <w:adjustRightInd w:val="0"/>
        <w:spacing w:after="0" w:line="240" w:lineRule="auto"/>
        <w:jc w:val="center"/>
        <w:rPr>
          <w:rFonts w:ascii="Calibri" w:hAnsi="Calibri" w:cs="Calibri"/>
          <w:b/>
          <w:bCs/>
          <w:color w:val="000000"/>
          <w:sz w:val="18"/>
          <w:szCs w:val="18"/>
        </w:rPr>
      </w:pPr>
    </w:p>
    <w:p w:rsidR="00E4527E" w:rsidRDefault="00E4527E" w:rsidP="00595F0E">
      <w:pPr>
        <w:autoSpaceDE w:val="0"/>
        <w:autoSpaceDN w:val="0"/>
        <w:adjustRightInd w:val="0"/>
        <w:spacing w:after="0" w:line="240" w:lineRule="auto"/>
        <w:jc w:val="center"/>
        <w:rPr>
          <w:rFonts w:ascii="Calibri" w:hAnsi="Calibri" w:cs="Calibri"/>
          <w:b/>
          <w:bCs/>
          <w:color w:val="000000"/>
          <w:sz w:val="18"/>
          <w:szCs w:val="18"/>
        </w:rPr>
      </w:pPr>
    </w:p>
    <w:p w:rsidR="00DD5328" w:rsidRDefault="00196AB4" w:rsidP="00DD5328">
      <w:pPr>
        <w:keepNext/>
        <w:keepLines/>
        <w:spacing w:before="200" w:after="0"/>
        <w:contextualSpacing/>
        <w:outlineLvl w:val="3"/>
        <w:rPr>
          <w:rFonts w:eastAsiaTheme="majorEastAsia" w:cs="Calibri"/>
          <w:b/>
          <w:bCs/>
          <w:iCs/>
          <w:sz w:val="20"/>
          <w:szCs w:val="20"/>
          <w:lang w:eastAsia="pl-PL"/>
        </w:rPr>
      </w:pPr>
      <w:r>
        <w:rPr>
          <w:rFonts w:ascii="Calibri" w:hAnsi="Calibri" w:cs="Calibri"/>
          <w:b/>
          <w:bCs/>
          <w:color w:val="000000"/>
          <w:sz w:val="18"/>
          <w:szCs w:val="18"/>
        </w:rPr>
        <w:br/>
      </w:r>
    </w:p>
    <w:sectPr w:rsidR="00DD5328" w:rsidSect="00B8477F">
      <w:footerReference w:type="even" r:id="rId9"/>
      <w:footerReference w:type="default" r:id="rId10"/>
      <w:headerReference w:type="first" r:id="rId11"/>
      <w:footerReference w:type="first" r:id="rId12"/>
      <w:pgSz w:w="11906" w:h="16838"/>
      <w:pgMar w:top="836" w:right="851" w:bottom="567" w:left="1134" w:header="14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018" w:rsidRDefault="00FE7018" w:rsidP="00C06652">
      <w:pPr>
        <w:spacing w:after="0" w:line="240" w:lineRule="auto"/>
      </w:pPr>
      <w:r>
        <w:separator/>
      </w:r>
    </w:p>
  </w:endnote>
  <w:endnote w:type="continuationSeparator" w:id="0">
    <w:p w:rsidR="00FE7018" w:rsidRDefault="00FE7018" w:rsidP="00C06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FrankfurtGothic">
    <w:altName w:val="Times New Roman"/>
    <w:charset w:val="EE"/>
    <w:family w:val="auto"/>
    <w:pitch w:val="variable"/>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643" w:rsidRDefault="001C7643">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1C7643" w:rsidRDefault="001C7643">
    <w:pPr>
      <w:pStyle w:val="Stopka"/>
      <w:ind w:right="360"/>
    </w:pPr>
  </w:p>
  <w:p w:rsidR="001C7643" w:rsidRDefault="001C7643"/>
  <w:p w:rsidR="001C7643" w:rsidRDefault="001C7643"/>
  <w:p w:rsidR="001C7643" w:rsidRDefault="001C7643"/>
  <w:p w:rsidR="001C7643" w:rsidRDefault="001C764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6674881"/>
      <w:docPartObj>
        <w:docPartGallery w:val="Page Numbers (Bottom of Page)"/>
        <w:docPartUnique/>
      </w:docPartObj>
    </w:sdtPr>
    <w:sdtContent>
      <w:p w:rsidR="001C7643" w:rsidRDefault="001C7643">
        <w:pPr>
          <w:pStyle w:val="Stopka"/>
          <w:jc w:val="right"/>
        </w:pPr>
        <w:r>
          <w:fldChar w:fldCharType="begin"/>
        </w:r>
        <w:r>
          <w:instrText>PAGE   \* MERGEFORMAT</w:instrText>
        </w:r>
        <w:r>
          <w:fldChar w:fldCharType="separate"/>
        </w:r>
        <w:r w:rsidR="00F35693" w:rsidRPr="00F35693">
          <w:rPr>
            <w:noProof/>
            <w:lang w:val="pl-PL"/>
          </w:rPr>
          <w:t>10</w:t>
        </w:r>
        <w:r>
          <w:fldChar w:fldCharType="end"/>
        </w:r>
      </w:p>
    </w:sdtContent>
  </w:sdt>
  <w:p w:rsidR="001C7643" w:rsidRDefault="001C7643" w:rsidP="00C06652">
    <w:pPr>
      <w:tabs>
        <w:tab w:val="left" w:pos="339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6096366"/>
      <w:docPartObj>
        <w:docPartGallery w:val="Page Numbers (Bottom of Page)"/>
        <w:docPartUnique/>
      </w:docPartObj>
    </w:sdtPr>
    <w:sdtContent>
      <w:p w:rsidR="001C7643" w:rsidRDefault="001C7643">
        <w:pPr>
          <w:pStyle w:val="Stopka"/>
          <w:jc w:val="right"/>
        </w:pPr>
        <w:r>
          <w:fldChar w:fldCharType="begin"/>
        </w:r>
        <w:r>
          <w:instrText>PAGE   \* MERGEFORMAT</w:instrText>
        </w:r>
        <w:r>
          <w:fldChar w:fldCharType="separate"/>
        </w:r>
        <w:r w:rsidR="00F35693" w:rsidRPr="00F35693">
          <w:rPr>
            <w:noProof/>
            <w:lang w:val="pl-PL"/>
          </w:rPr>
          <w:t>1</w:t>
        </w:r>
        <w:r>
          <w:fldChar w:fldCharType="end"/>
        </w:r>
      </w:p>
    </w:sdtContent>
  </w:sdt>
  <w:p w:rsidR="001C7643" w:rsidRDefault="001C764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018" w:rsidRDefault="00FE7018" w:rsidP="00C06652">
      <w:pPr>
        <w:spacing w:after="0" w:line="240" w:lineRule="auto"/>
      </w:pPr>
      <w:r>
        <w:separator/>
      </w:r>
    </w:p>
  </w:footnote>
  <w:footnote w:type="continuationSeparator" w:id="0">
    <w:p w:rsidR="00FE7018" w:rsidRDefault="00FE7018" w:rsidP="00C066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643" w:rsidRPr="00134DF3" w:rsidRDefault="001C7643" w:rsidP="00C06652">
    <w:pPr>
      <w:tabs>
        <w:tab w:val="left" w:pos="3360"/>
        <w:tab w:val="right" w:pos="9072"/>
      </w:tabs>
      <w:jc w:val="center"/>
      <w:rPr>
        <w:rFonts w:ascii="Calibri" w:eastAsia="Calibri" w:hAnsi="Calibri"/>
      </w:rPr>
    </w:pPr>
  </w:p>
  <w:p w:rsidR="001C7643" w:rsidRPr="00134DF3" w:rsidRDefault="001C7643" w:rsidP="00C06652">
    <w:pPr>
      <w:tabs>
        <w:tab w:val="center" w:pos="4536"/>
        <w:tab w:val="right" w:pos="9072"/>
      </w:tabs>
      <w:rPr>
        <w:rFonts w:ascii="Calibri" w:eastAsia="Calibri" w:hAnsi="Calibri"/>
      </w:rPr>
    </w:pPr>
  </w:p>
  <w:p w:rsidR="001C7643" w:rsidRPr="00B75D9C" w:rsidRDefault="001C7643" w:rsidP="00C06652">
    <w:pPr>
      <w:jc w:val="both"/>
      <w:rPr>
        <w:rFonts w:ascii="Times New Roman" w:hAnsi="Times New Roman"/>
        <w:i/>
        <w:sz w:val="16"/>
        <w:szCs w:val="16"/>
      </w:rPr>
    </w:pPr>
  </w:p>
  <w:p w:rsidR="001C7643" w:rsidRDefault="001C764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name w:val="WW8Num2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nsid w:val="04252646"/>
    <w:multiLevelType w:val="hybridMultilevel"/>
    <w:tmpl w:val="F4D2C5B0"/>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808485F"/>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F0E324B"/>
    <w:multiLevelType w:val="multilevel"/>
    <w:tmpl w:val="59848C24"/>
    <w:lvl w:ilvl="0">
      <w:start w:val="5"/>
      <w:numFmt w:val="decimal"/>
      <w:lvlText w:val="%1."/>
      <w:lvlJc w:val="left"/>
      <w:pPr>
        <w:tabs>
          <w:tab w:val="num" w:pos="360"/>
        </w:tabs>
        <w:ind w:left="360" w:hanging="360"/>
      </w:pPr>
      <w:rPr>
        <w:rFonts w:hint="default"/>
        <w:b w:val="0"/>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14744981"/>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6">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8065D78"/>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A5F52CB"/>
    <w:multiLevelType w:val="hybridMultilevel"/>
    <w:tmpl w:val="3E024CE2"/>
    <w:lvl w:ilvl="0" w:tplc="D944B23E">
      <w:start w:val="1"/>
      <w:numFmt w:val="bullet"/>
      <w:lvlText w:val="−"/>
      <w:lvlJc w:val="left"/>
      <w:pPr>
        <w:ind w:left="1353" w:hanging="360"/>
      </w:pPr>
      <w:rPr>
        <w:rFonts w:ascii="Times New Roman" w:hAnsi="Times New Roman" w:cs="Times New Roman" w:hint="default"/>
        <w:color w:val="auto"/>
      </w:rPr>
    </w:lvl>
    <w:lvl w:ilvl="1" w:tplc="04150003">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0">
    <w:nsid w:val="1E710B5F"/>
    <w:multiLevelType w:val="hybridMultilevel"/>
    <w:tmpl w:val="9152A044"/>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30638AE"/>
    <w:multiLevelType w:val="hybridMultilevel"/>
    <w:tmpl w:val="D722DDBA"/>
    <w:lvl w:ilvl="0" w:tplc="CC103792">
      <w:start w:val="1"/>
      <w:numFmt w:val="bullet"/>
      <w:lvlText w:val="−"/>
      <w:lvlJc w:val="left"/>
      <w:pPr>
        <w:ind w:left="7307" w:hanging="360"/>
      </w:pPr>
      <w:rPr>
        <w:rFonts w:ascii="Times New Roman" w:hAnsi="Times New Roman" w:cs="Times New Roman" w:hint="default"/>
        <w:color w:val="auto"/>
      </w:rPr>
    </w:lvl>
    <w:lvl w:ilvl="1" w:tplc="04150003" w:tentative="1">
      <w:start w:val="1"/>
      <w:numFmt w:val="bullet"/>
      <w:lvlText w:val="o"/>
      <w:lvlJc w:val="left"/>
      <w:pPr>
        <w:ind w:left="8027" w:hanging="360"/>
      </w:pPr>
      <w:rPr>
        <w:rFonts w:ascii="Courier New" w:hAnsi="Courier New" w:cs="Courier New" w:hint="default"/>
      </w:rPr>
    </w:lvl>
    <w:lvl w:ilvl="2" w:tplc="04150005" w:tentative="1">
      <w:start w:val="1"/>
      <w:numFmt w:val="bullet"/>
      <w:lvlText w:val=""/>
      <w:lvlJc w:val="left"/>
      <w:pPr>
        <w:ind w:left="8747" w:hanging="360"/>
      </w:pPr>
      <w:rPr>
        <w:rFonts w:ascii="Wingdings" w:hAnsi="Wingdings" w:hint="default"/>
      </w:rPr>
    </w:lvl>
    <w:lvl w:ilvl="3" w:tplc="04150001" w:tentative="1">
      <w:start w:val="1"/>
      <w:numFmt w:val="bullet"/>
      <w:lvlText w:val=""/>
      <w:lvlJc w:val="left"/>
      <w:pPr>
        <w:ind w:left="9467" w:hanging="360"/>
      </w:pPr>
      <w:rPr>
        <w:rFonts w:ascii="Symbol" w:hAnsi="Symbol" w:hint="default"/>
      </w:rPr>
    </w:lvl>
    <w:lvl w:ilvl="4" w:tplc="04150003" w:tentative="1">
      <w:start w:val="1"/>
      <w:numFmt w:val="bullet"/>
      <w:lvlText w:val="o"/>
      <w:lvlJc w:val="left"/>
      <w:pPr>
        <w:ind w:left="10187" w:hanging="360"/>
      </w:pPr>
      <w:rPr>
        <w:rFonts w:ascii="Courier New" w:hAnsi="Courier New" w:cs="Courier New" w:hint="default"/>
      </w:rPr>
    </w:lvl>
    <w:lvl w:ilvl="5" w:tplc="04150005" w:tentative="1">
      <w:start w:val="1"/>
      <w:numFmt w:val="bullet"/>
      <w:lvlText w:val=""/>
      <w:lvlJc w:val="left"/>
      <w:pPr>
        <w:ind w:left="10907" w:hanging="360"/>
      </w:pPr>
      <w:rPr>
        <w:rFonts w:ascii="Wingdings" w:hAnsi="Wingdings" w:hint="default"/>
      </w:rPr>
    </w:lvl>
    <w:lvl w:ilvl="6" w:tplc="04150001" w:tentative="1">
      <w:start w:val="1"/>
      <w:numFmt w:val="bullet"/>
      <w:lvlText w:val=""/>
      <w:lvlJc w:val="left"/>
      <w:pPr>
        <w:ind w:left="11627" w:hanging="360"/>
      </w:pPr>
      <w:rPr>
        <w:rFonts w:ascii="Symbol" w:hAnsi="Symbol" w:hint="default"/>
      </w:rPr>
    </w:lvl>
    <w:lvl w:ilvl="7" w:tplc="04150003" w:tentative="1">
      <w:start w:val="1"/>
      <w:numFmt w:val="bullet"/>
      <w:lvlText w:val="o"/>
      <w:lvlJc w:val="left"/>
      <w:pPr>
        <w:ind w:left="12347" w:hanging="360"/>
      </w:pPr>
      <w:rPr>
        <w:rFonts w:ascii="Courier New" w:hAnsi="Courier New" w:cs="Courier New" w:hint="default"/>
      </w:rPr>
    </w:lvl>
    <w:lvl w:ilvl="8" w:tplc="04150005" w:tentative="1">
      <w:start w:val="1"/>
      <w:numFmt w:val="bullet"/>
      <w:lvlText w:val=""/>
      <w:lvlJc w:val="left"/>
      <w:pPr>
        <w:ind w:left="13067" w:hanging="360"/>
      </w:pPr>
      <w:rPr>
        <w:rFonts w:ascii="Wingdings" w:hAnsi="Wingdings" w:hint="default"/>
      </w:rPr>
    </w:lvl>
  </w:abstractNum>
  <w:abstractNum w:abstractNumId="14">
    <w:nsid w:val="34281C80"/>
    <w:multiLevelType w:val="hybridMultilevel"/>
    <w:tmpl w:val="AF0CDD9A"/>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5">
    <w:nsid w:val="346C5AD9"/>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E31234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1">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nsid w:val="4EF00739"/>
    <w:multiLevelType w:val="hybridMultilevel"/>
    <w:tmpl w:val="7C844500"/>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84100F0"/>
    <w:multiLevelType w:val="hybridMultilevel"/>
    <w:tmpl w:val="99CEEC50"/>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7">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F726A12"/>
    <w:multiLevelType w:val="multilevel"/>
    <w:tmpl w:val="9D147638"/>
    <w:lvl w:ilvl="0">
      <w:start w:val="1"/>
      <w:numFmt w:val="decimal"/>
      <w:lvlText w:val="%1."/>
      <w:lvlJc w:val="left"/>
      <w:pPr>
        <w:ind w:left="360" w:hanging="360"/>
      </w:pPr>
    </w:lvl>
    <w:lvl w:ilvl="1">
      <w:start w:val="1"/>
      <w:numFmt w:val="decimal"/>
      <w:lvlText w:val="%1.%2."/>
      <w:lvlJc w:val="lef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7A864A5"/>
    <w:multiLevelType w:val="hybridMultilevel"/>
    <w:tmpl w:val="F7B47C08"/>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2">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33">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47F78DA"/>
    <w:multiLevelType w:val="hybridMultilevel"/>
    <w:tmpl w:val="D180909C"/>
    <w:lvl w:ilvl="0" w:tplc="04150017">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8">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D631CF2"/>
    <w:multiLevelType w:val="hybridMultilevel"/>
    <w:tmpl w:val="14881A5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EDD44B1"/>
    <w:multiLevelType w:val="hybridMultilevel"/>
    <w:tmpl w:val="9CB2C1BE"/>
    <w:lvl w:ilvl="0" w:tplc="04150017">
      <w:start w:val="1"/>
      <w:numFmt w:val="lowerLetter"/>
      <w:lvlText w:val="%1)"/>
      <w:lvlJc w:val="left"/>
      <w:pPr>
        <w:ind w:left="1070" w:hanging="360"/>
      </w:pPr>
      <w:rPr>
        <w:rFonts w:hint="default"/>
      </w:rPr>
    </w:lvl>
    <w:lvl w:ilvl="1" w:tplc="47EA2BB6">
      <w:start w:val="1"/>
      <w:numFmt w:val="decimal"/>
      <w:lvlText w:val="%2."/>
      <w:lvlJc w:val="left"/>
      <w:pPr>
        <w:ind w:left="1790" w:hanging="360"/>
      </w:pPr>
      <w:rPr>
        <w:rFonts w:ascii="Calibri" w:eastAsiaTheme="minorHAnsi" w:hAnsi="Calibri" w:cs="Calibri"/>
      </w:r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num w:numId="1">
    <w:abstractNumId w:val="8"/>
  </w:num>
  <w:num w:numId="2">
    <w:abstractNumId w:val="4"/>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1"/>
  </w:num>
  <w:num w:numId="6">
    <w:abstractNumId w:val="34"/>
  </w:num>
  <w:num w:numId="7">
    <w:abstractNumId w:val="32"/>
  </w:num>
  <w:num w:numId="8">
    <w:abstractNumId w:val="5"/>
  </w:num>
  <w:num w:numId="9">
    <w:abstractNumId w:val="40"/>
  </w:num>
  <w:num w:numId="10">
    <w:abstractNumId w:val="22"/>
  </w:num>
  <w:num w:numId="11">
    <w:abstractNumId w:val="10"/>
  </w:num>
  <w:num w:numId="12">
    <w:abstractNumId w:val="30"/>
  </w:num>
  <w:num w:numId="13">
    <w:abstractNumId w:val="39"/>
  </w:num>
  <w:num w:numId="14">
    <w:abstractNumId w:val="25"/>
  </w:num>
  <w:num w:numId="15">
    <w:abstractNumId w:val="27"/>
  </w:num>
  <w:num w:numId="16">
    <w:abstractNumId w:val="14"/>
  </w:num>
  <w:num w:numId="17">
    <w:abstractNumId w:val="16"/>
  </w:num>
  <w:num w:numId="18">
    <w:abstractNumId w:val="6"/>
  </w:num>
  <w:num w:numId="19">
    <w:abstractNumId w:val="35"/>
  </w:num>
  <w:num w:numId="20">
    <w:abstractNumId w:val="2"/>
  </w:num>
  <w:num w:numId="21">
    <w:abstractNumId w:val="33"/>
  </w:num>
  <w:num w:numId="22">
    <w:abstractNumId w:val="36"/>
  </w:num>
  <w:num w:numId="23">
    <w:abstractNumId w:val="37"/>
  </w:num>
  <w:num w:numId="24">
    <w:abstractNumId w:val="41"/>
  </w:num>
  <w:num w:numId="25">
    <w:abstractNumId w:val="38"/>
  </w:num>
  <w:num w:numId="26">
    <w:abstractNumId w:val="18"/>
  </w:num>
  <w:num w:numId="27">
    <w:abstractNumId w:val="19"/>
  </w:num>
  <w:num w:numId="28">
    <w:abstractNumId w:val="28"/>
  </w:num>
  <w:num w:numId="29">
    <w:abstractNumId w:val="11"/>
  </w:num>
  <w:num w:numId="30">
    <w:abstractNumId w:val="1"/>
  </w:num>
  <w:num w:numId="31">
    <w:abstractNumId w:val="23"/>
  </w:num>
  <w:num w:numId="32">
    <w:abstractNumId w:val="26"/>
  </w:num>
  <w:num w:numId="33">
    <w:abstractNumId w:val="12"/>
  </w:num>
  <w:num w:numId="34">
    <w:abstractNumId w:val="24"/>
  </w:num>
  <w:num w:numId="35">
    <w:abstractNumId w:val="9"/>
  </w:num>
  <w:num w:numId="36">
    <w:abstractNumId w:val="13"/>
  </w:num>
  <w:num w:numId="37">
    <w:abstractNumId w:val="20"/>
  </w:num>
  <w:num w:numId="38">
    <w:abstractNumId w:val="3"/>
  </w:num>
  <w:num w:numId="39">
    <w:abstractNumId w:val="17"/>
  </w:num>
  <w:num w:numId="40">
    <w:abstractNumId w:val="15"/>
  </w:num>
  <w:num w:numId="41">
    <w:abstractNumId w:val="2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652"/>
    <w:rsid w:val="00000476"/>
    <w:rsid w:val="00006DFA"/>
    <w:rsid w:val="00014892"/>
    <w:rsid w:val="000176E0"/>
    <w:rsid w:val="0002218A"/>
    <w:rsid w:val="00025DF4"/>
    <w:rsid w:val="00026263"/>
    <w:rsid w:val="00031116"/>
    <w:rsid w:val="00064EAC"/>
    <w:rsid w:val="000733E2"/>
    <w:rsid w:val="00076257"/>
    <w:rsid w:val="00076F1B"/>
    <w:rsid w:val="000C7F03"/>
    <w:rsid w:val="000D22C3"/>
    <w:rsid w:val="000F407E"/>
    <w:rsid w:val="00110EBD"/>
    <w:rsid w:val="00113322"/>
    <w:rsid w:val="00113625"/>
    <w:rsid w:val="001345D3"/>
    <w:rsid w:val="00142FA9"/>
    <w:rsid w:val="001434E7"/>
    <w:rsid w:val="00147E23"/>
    <w:rsid w:val="00155BA2"/>
    <w:rsid w:val="00164EAC"/>
    <w:rsid w:val="0017641A"/>
    <w:rsid w:val="00180D59"/>
    <w:rsid w:val="001849D5"/>
    <w:rsid w:val="001961A2"/>
    <w:rsid w:val="00196AB4"/>
    <w:rsid w:val="001A1B6A"/>
    <w:rsid w:val="001A47E1"/>
    <w:rsid w:val="001B22EB"/>
    <w:rsid w:val="001B663F"/>
    <w:rsid w:val="001C2C83"/>
    <w:rsid w:val="001C7643"/>
    <w:rsid w:val="001D0EF6"/>
    <w:rsid w:val="001D30B0"/>
    <w:rsid w:val="0020706D"/>
    <w:rsid w:val="00224F40"/>
    <w:rsid w:val="00232FEA"/>
    <w:rsid w:val="002447BA"/>
    <w:rsid w:val="0026022D"/>
    <w:rsid w:val="00261C69"/>
    <w:rsid w:val="002636E0"/>
    <w:rsid w:val="00273F70"/>
    <w:rsid w:val="00282FF0"/>
    <w:rsid w:val="002A414C"/>
    <w:rsid w:val="002B545E"/>
    <w:rsid w:val="002D0775"/>
    <w:rsid w:val="002F2C75"/>
    <w:rsid w:val="00300653"/>
    <w:rsid w:val="0030741C"/>
    <w:rsid w:val="003168C0"/>
    <w:rsid w:val="00360813"/>
    <w:rsid w:val="00390040"/>
    <w:rsid w:val="0039392A"/>
    <w:rsid w:val="00394E3F"/>
    <w:rsid w:val="003A3C45"/>
    <w:rsid w:val="003A4750"/>
    <w:rsid w:val="003C5071"/>
    <w:rsid w:val="003D15F3"/>
    <w:rsid w:val="00404A5E"/>
    <w:rsid w:val="004079DD"/>
    <w:rsid w:val="004266C5"/>
    <w:rsid w:val="00442A08"/>
    <w:rsid w:val="004439A1"/>
    <w:rsid w:val="00443BAC"/>
    <w:rsid w:val="00452271"/>
    <w:rsid w:val="00454C73"/>
    <w:rsid w:val="00456278"/>
    <w:rsid w:val="00484CA1"/>
    <w:rsid w:val="0048609E"/>
    <w:rsid w:val="004A7EB1"/>
    <w:rsid w:val="004B5F82"/>
    <w:rsid w:val="004E0FA6"/>
    <w:rsid w:val="004E4BEB"/>
    <w:rsid w:val="0051685E"/>
    <w:rsid w:val="00520F5B"/>
    <w:rsid w:val="00555AF1"/>
    <w:rsid w:val="00563C05"/>
    <w:rsid w:val="00595F0E"/>
    <w:rsid w:val="005964B0"/>
    <w:rsid w:val="005A4E8F"/>
    <w:rsid w:val="005B0218"/>
    <w:rsid w:val="005B4830"/>
    <w:rsid w:val="005D5AF9"/>
    <w:rsid w:val="005E7C84"/>
    <w:rsid w:val="005F4BB9"/>
    <w:rsid w:val="0060113F"/>
    <w:rsid w:val="00614D14"/>
    <w:rsid w:val="0062548F"/>
    <w:rsid w:val="00641EF6"/>
    <w:rsid w:val="00666D1D"/>
    <w:rsid w:val="006832FF"/>
    <w:rsid w:val="00687B91"/>
    <w:rsid w:val="006C2A19"/>
    <w:rsid w:val="006D4EF5"/>
    <w:rsid w:val="006D6112"/>
    <w:rsid w:val="006D7CAC"/>
    <w:rsid w:val="006E3098"/>
    <w:rsid w:val="00733109"/>
    <w:rsid w:val="0073717F"/>
    <w:rsid w:val="00742995"/>
    <w:rsid w:val="00747AC4"/>
    <w:rsid w:val="0075584D"/>
    <w:rsid w:val="00762301"/>
    <w:rsid w:val="00764999"/>
    <w:rsid w:val="00770759"/>
    <w:rsid w:val="00771FD9"/>
    <w:rsid w:val="00773E03"/>
    <w:rsid w:val="007811F1"/>
    <w:rsid w:val="00786294"/>
    <w:rsid w:val="007B2586"/>
    <w:rsid w:val="007C5D7A"/>
    <w:rsid w:val="007D6BBC"/>
    <w:rsid w:val="007F2C23"/>
    <w:rsid w:val="008151E4"/>
    <w:rsid w:val="008344DA"/>
    <w:rsid w:val="0084219D"/>
    <w:rsid w:val="00842ED1"/>
    <w:rsid w:val="00882AEC"/>
    <w:rsid w:val="00891C15"/>
    <w:rsid w:val="008D3C36"/>
    <w:rsid w:val="008D64AD"/>
    <w:rsid w:val="008E55B0"/>
    <w:rsid w:val="008E77D2"/>
    <w:rsid w:val="008F6B03"/>
    <w:rsid w:val="00904F37"/>
    <w:rsid w:val="00916FFF"/>
    <w:rsid w:val="00917802"/>
    <w:rsid w:val="009331EB"/>
    <w:rsid w:val="009333D5"/>
    <w:rsid w:val="00934997"/>
    <w:rsid w:val="0095021B"/>
    <w:rsid w:val="00957CBA"/>
    <w:rsid w:val="00974096"/>
    <w:rsid w:val="0099260F"/>
    <w:rsid w:val="009A1179"/>
    <w:rsid w:val="009D2FFF"/>
    <w:rsid w:val="009E4B17"/>
    <w:rsid w:val="00A01530"/>
    <w:rsid w:val="00A16E91"/>
    <w:rsid w:val="00A24833"/>
    <w:rsid w:val="00A250C2"/>
    <w:rsid w:val="00A427BD"/>
    <w:rsid w:val="00A4365A"/>
    <w:rsid w:val="00A46F5A"/>
    <w:rsid w:val="00A74B46"/>
    <w:rsid w:val="00A9719D"/>
    <w:rsid w:val="00AA68F1"/>
    <w:rsid w:val="00AB25EA"/>
    <w:rsid w:val="00AD7F2C"/>
    <w:rsid w:val="00AF3B9A"/>
    <w:rsid w:val="00AF7229"/>
    <w:rsid w:val="00B055ED"/>
    <w:rsid w:val="00B15A48"/>
    <w:rsid w:val="00B17255"/>
    <w:rsid w:val="00B340A5"/>
    <w:rsid w:val="00B34323"/>
    <w:rsid w:val="00B355B7"/>
    <w:rsid w:val="00B40083"/>
    <w:rsid w:val="00B650CD"/>
    <w:rsid w:val="00B835BE"/>
    <w:rsid w:val="00B84619"/>
    <w:rsid w:val="00B8477F"/>
    <w:rsid w:val="00BA6C27"/>
    <w:rsid w:val="00BD6967"/>
    <w:rsid w:val="00BE1F2D"/>
    <w:rsid w:val="00BE394E"/>
    <w:rsid w:val="00BF06ED"/>
    <w:rsid w:val="00C06652"/>
    <w:rsid w:val="00C21112"/>
    <w:rsid w:val="00C27CC7"/>
    <w:rsid w:val="00C340DC"/>
    <w:rsid w:val="00C506E2"/>
    <w:rsid w:val="00C53C39"/>
    <w:rsid w:val="00C6509C"/>
    <w:rsid w:val="00C76540"/>
    <w:rsid w:val="00C765DB"/>
    <w:rsid w:val="00C770F6"/>
    <w:rsid w:val="00C812B6"/>
    <w:rsid w:val="00C875A9"/>
    <w:rsid w:val="00C96A17"/>
    <w:rsid w:val="00CA036B"/>
    <w:rsid w:val="00CA58EB"/>
    <w:rsid w:val="00CA62C8"/>
    <w:rsid w:val="00CB2428"/>
    <w:rsid w:val="00CB6095"/>
    <w:rsid w:val="00CB6944"/>
    <w:rsid w:val="00CC2203"/>
    <w:rsid w:val="00D17DB4"/>
    <w:rsid w:val="00D214C9"/>
    <w:rsid w:val="00D25C29"/>
    <w:rsid w:val="00D27B7C"/>
    <w:rsid w:val="00D35218"/>
    <w:rsid w:val="00D43141"/>
    <w:rsid w:val="00D61138"/>
    <w:rsid w:val="00D61A3B"/>
    <w:rsid w:val="00D67C51"/>
    <w:rsid w:val="00D8377E"/>
    <w:rsid w:val="00D9063D"/>
    <w:rsid w:val="00D93A45"/>
    <w:rsid w:val="00DA5261"/>
    <w:rsid w:val="00DB1189"/>
    <w:rsid w:val="00DB4596"/>
    <w:rsid w:val="00DD3BD1"/>
    <w:rsid w:val="00DD3D79"/>
    <w:rsid w:val="00DD5328"/>
    <w:rsid w:val="00DE1195"/>
    <w:rsid w:val="00DF745A"/>
    <w:rsid w:val="00E1194C"/>
    <w:rsid w:val="00E277DB"/>
    <w:rsid w:val="00E30642"/>
    <w:rsid w:val="00E3467E"/>
    <w:rsid w:val="00E4527E"/>
    <w:rsid w:val="00E609C6"/>
    <w:rsid w:val="00E630FF"/>
    <w:rsid w:val="00E81A84"/>
    <w:rsid w:val="00E92130"/>
    <w:rsid w:val="00EA3CF2"/>
    <w:rsid w:val="00EC3B44"/>
    <w:rsid w:val="00F034CA"/>
    <w:rsid w:val="00F1221F"/>
    <w:rsid w:val="00F26A2C"/>
    <w:rsid w:val="00F3312E"/>
    <w:rsid w:val="00F35693"/>
    <w:rsid w:val="00F4739D"/>
    <w:rsid w:val="00F55BCE"/>
    <w:rsid w:val="00F7556A"/>
    <w:rsid w:val="00F8287F"/>
    <w:rsid w:val="00F87236"/>
    <w:rsid w:val="00FA1CA4"/>
    <w:rsid w:val="00FB492C"/>
    <w:rsid w:val="00FC34E9"/>
    <w:rsid w:val="00FD0502"/>
    <w:rsid w:val="00FD5C1F"/>
    <w:rsid w:val="00FE17DA"/>
    <w:rsid w:val="00FE456A"/>
    <w:rsid w:val="00FE701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C06652"/>
    <w:pPr>
      <w:keepNext/>
      <w:spacing w:after="0" w:line="240" w:lineRule="auto"/>
      <w:outlineLvl w:val="0"/>
    </w:pPr>
    <w:rPr>
      <w:rFonts w:ascii="Times New Roman" w:eastAsia="Times New Roman" w:hAnsi="Times New Roman" w:cs="Times New Roman"/>
      <w:b/>
      <w:bCs/>
      <w:sz w:val="24"/>
      <w:szCs w:val="24"/>
      <w:lang w:eastAsia="pl-PL"/>
    </w:rPr>
  </w:style>
  <w:style w:type="paragraph" w:styleId="Nagwek2">
    <w:name w:val="heading 2"/>
    <w:basedOn w:val="Normalny"/>
    <w:next w:val="Normalny"/>
    <w:link w:val="Nagwek2Znak"/>
    <w:qFormat/>
    <w:rsid w:val="00C06652"/>
    <w:pPr>
      <w:keepNext/>
      <w:autoSpaceDE w:val="0"/>
      <w:autoSpaceDN w:val="0"/>
      <w:adjustRightInd w:val="0"/>
      <w:spacing w:after="0" w:line="240" w:lineRule="auto"/>
      <w:jc w:val="center"/>
      <w:outlineLvl w:val="1"/>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qFormat/>
    <w:rsid w:val="00C06652"/>
    <w:pPr>
      <w:keepNext/>
      <w:framePr w:hSpace="141" w:wrap="around" w:vAnchor="page" w:hAnchor="margin" w:y="541"/>
      <w:spacing w:after="0" w:line="240" w:lineRule="auto"/>
      <w:jc w:val="center"/>
      <w:outlineLvl w:val="2"/>
    </w:pPr>
    <w:rPr>
      <w:rFonts w:ascii="Times New Roman" w:eastAsia="Times New Roman" w:hAnsi="Times New Roman" w:cs="Times New Roman"/>
      <w:b/>
      <w:bCs/>
      <w:i/>
      <w:iCs/>
      <w:sz w:val="24"/>
      <w:szCs w:val="24"/>
      <w:lang w:eastAsia="pl-PL"/>
    </w:rPr>
  </w:style>
  <w:style w:type="paragraph" w:styleId="Nagwek4">
    <w:name w:val="heading 4"/>
    <w:basedOn w:val="Normalny"/>
    <w:next w:val="Normalny"/>
    <w:link w:val="Nagwek4Znak"/>
    <w:qFormat/>
    <w:rsid w:val="00C06652"/>
    <w:pPr>
      <w:keepNext/>
      <w:widowControl w:val="0"/>
      <w:autoSpaceDE w:val="0"/>
      <w:autoSpaceDN w:val="0"/>
      <w:adjustRightInd w:val="0"/>
      <w:spacing w:after="0" w:line="240" w:lineRule="auto"/>
      <w:jc w:val="right"/>
      <w:outlineLvl w:val="3"/>
    </w:pPr>
    <w:rPr>
      <w:rFonts w:ascii="Times New Roman" w:eastAsia="Times New Roman" w:hAnsi="Times New Roman" w:cs="Times New Roman"/>
      <w:b/>
      <w:color w:val="000000"/>
      <w:lang w:eastAsia="pl-PL"/>
    </w:rPr>
  </w:style>
  <w:style w:type="paragraph" w:styleId="Nagwek5">
    <w:name w:val="heading 5"/>
    <w:basedOn w:val="Normalny"/>
    <w:next w:val="Normalny"/>
    <w:link w:val="Nagwek5Znak"/>
    <w:qFormat/>
    <w:rsid w:val="00C06652"/>
    <w:pPr>
      <w:spacing w:before="240" w:after="60" w:line="240" w:lineRule="auto"/>
      <w:outlineLvl w:val="4"/>
    </w:pPr>
    <w:rPr>
      <w:rFonts w:ascii="Arial" w:eastAsia="Times New Roman" w:hAnsi="Arial" w:cs="Times New Roman"/>
      <w:b/>
      <w:bCs/>
      <w:i/>
      <w:iCs/>
      <w:sz w:val="26"/>
      <w:szCs w:val="26"/>
      <w:lang w:eastAsia="pl-PL"/>
    </w:rPr>
  </w:style>
  <w:style w:type="paragraph" w:styleId="Nagwek9">
    <w:name w:val="heading 9"/>
    <w:basedOn w:val="Normalny"/>
    <w:next w:val="Normalny"/>
    <w:link w:val="Nagwek9Znak"/>
    <w:qFormat/>
    <w:rsid w:val="00C06652"/>
    <w:pPr>
      <w:keepNext/>
      <w:spacing w:after="0" w:line="240" w:lineRule="auto"/>
      <w:outlineLvl w:val="8"/>
    </w:pPr>
    <w:rPr>
      <w:rFonts w:ascii="Arial" w:eastAsia="Times New Roman" w:hAnsi="Arial" w:cs="Arial"/>
      <w:b/>
      <w:bCs/>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C06652"/>
    <w:rPr>
      <w:rFonts w:ascii="Times New Roman" w:eastAsia="Times New Roman" w:hAnsi="Times New Roman" w:cs="Times New Roman"/>
      <w:b/>
      <w:bCs/>
      <w:sz w:val="24"/>
      <w:szCs w:val="24"/>
      <w:lang w:eastAsia="pl-PL"/>
    </w:rPr>
  </w:style>
  <w:style w:type="character" w:customStyle="1" w:styleId="Nagwek2Znak">
    <w:name w:val="Nagłówek 2 Znak"/>
    <w:basedOn w:val="Domylnaczcionkaakapitu"/>
    <w:link w:val="Nagwek2"/>
    <w:rsid w:val="00C06652"/>
    <w:rPr>
      <w:rFonts w:ascii="Times New Roman" w:eastAsia="Times New Roman" w:hAnsi="Times New Roman" w:cs="Times New Roman"/>
      <w:b/>
      <w:bCs/>
      <w:sz w:val="24"/>
      <w:szCs w:val="24"/>
      <w:lang w:eastAsia="pl-PL"/>
    </w:rPr>
  </w:style>
  <w:style w:type="character" w:customStyle="1" w:styleId="Nagwek3Znak">
    <w:name w:val="Nagłówek 3 Znak"/>
    <w:basedOn w:val="Domylnaczcionkaakapitu"/>
    <w:link w:val="Nagwek3"/>
    <w:rsid w:val="00C06652"/>
    <w:rPr>
      <w:rFonts w:ascii="Times New Roman" w:eastAsia="Times New Roman" w:hAnsi="Times New Roman" w:cs="Times New Roman"/>
      <w:b/>
      <w:bCs/>
      <w:i/>
      <w:iCs/>
      <w:sz w:val="24"/>
      <w:szCs w:val="24"/>
      <w:lang w:eastAsia="pl-PL"/>
    </w:rPr>
  </w:style>
  <w:style w:type="character" w:customStyle="1" w:styleId="Nagwek4Znak">
    <w:name w:val="Nagłówek 4 Znak"/>
    <w:basedOn w:val="Domylnaczcionkaakapitu"/>
    <w:link w:val="Nagwek4"/>
    <w:rsid w:val="00C06652"/>
    <w:rPr>
      <w:rFonts w:ascii="Times New Roman" w:eastAsia="Times New Roman" w:hAnsi="Times New Roman" w:cs="Times New Roman"/>
      <w:b/>
      <w:color w:val="000000"/>
      <w:lang w:eastAsia="pl-PL"/>
    </w:rPr>
  </w:style>
  <w:style w:type="character" w:customStyle="1" w:styleId="Nagwek5Znak">
    <w:name w:val="Nagłówek 5 Znak"/>
    <w:basedOn w:val="Domylnaczcionkaakapitu"/>
    <w:link w:val="Nagwek5"/>
    <w:rsid w:val="00C06652"/>
    <w:rPr>
      <w:rFonts w:ascii="Arial" w:eastAsia="Times New Roman" w:hAnsi="Arial" w:cs="Times New Roman"/>
      <w:b/>
      <w:bCs/>
      <w:i/>
      <w:iCs/>
      <w:sz w:val="26"/>
      <w:szCs w:val="26"/>
      <w:lang w:eastAsia="pl-PL"/>
    </w:rPr>
  </w:style>
  <w:style w:type="character" w:customStyle="1" w:styleId="Nagwek9Znak">
    <w:name w:val="Nagłówek 9 Znak"/>
    <w:basedOn w:val="Domylnaczcionkaakapitu"/>
    <w:link w:val="Nagwek9"/>
    <w:rsid w:val="00C06652"/>
    <w:rPr>
      <w:rFonts w:ascii="Arial" w:eastAsia="Times New Roman" w:hAnsi="Arial" w:cs="Arial"/>
      <w:b/>
      <w:bCs/>
      <w:szCs w:val="24"/>
      <w:lang w:eastAsia="pl-PL"/>
    </w:rPr>
  </w:style>
  <w:style w:type="numbering" w:customStyle="1" w:styleId="Bezlisty1">
    <w:name w:val="Bez listy1"/>
    <w:next w:val="Bezlisty"/>
    <w:uiPriority w:val="99"/>
    <w:semiHidden/>
    <w:unhideWhenUsed/>
    <w:rsid w:val="00C06652"/>
  </w:style>
  <w:style w:type="character" w:styleId="Hipercze">
    <w:name w:val="Hyperlink"/>
    <w:uiPriority w:val="99"/>
    <w:rsid w:val="00C06652"/>
    <w:rPr>
      <w:color w:val="0000FF"/>
      <w:u w:val="single"/>
    </w:rPr>
  </w:style>
  <w:style w:type="paragraph" w:styleId="Tekstpodstawowy3">
    <w:name w:val="Body Text 3"/>
    <w:basedOn w:val="Normalny"/>
    <w:link w:val="Tekstpodstawowy3Znak"/>
    <w:semiHidden/>
    <w:rsid w:val="00C06652"/>
    <w:pPr>
      <w:spacing w:before="240" w:after="0" w:line="360" w:lineRule="auto"/>
    </w:pPr>
    <w:rPr>
      <w:rFonts w:ascii="Times New Roman" w:eastAsia="Times New Roman" w:hAnsi="Times New Roman" w:cs="Times New Roman"/>
      <w:lang w:val="x-none" w:eastAsia="x-none"/>
    </w:rPr>
  </w:style>
  <w:style w:type="character" w:customStyle="1" w:styleId="Tekstpodstawowy3Znak">
    <w:name w:val="Tekst podstawowy 3 Znak"/>
    <w:basedOn w:val="Domylnaczcionkaakapitu"/>
    <w:link w:val="Tekstpodstawowy3"/>
    <w:semiHidden/>
    <w:rsid w:val="00C06652"/>
    <w:rPr>
      <w:rFonts w:ascii="Times New Roman" w:eastAsia="Times New Roman" w:hAnsi="Times New Roman" w:cs="Times New Roman"/>
      <w:lang w:val="x-none" w:eastAsia="x-none"/>
    </w:rPr>
  </w:style>
  <w:style w:type="paragraph" w:styleId="Zwykytekst">
    <w:name w:val="Plain Text"/>
    <w:basedOn w:val="Normalny"/>
    <w:link w:val="ZwykytekstZnak"/>
    <w:semiHidden/>
    <w:rsid w:val="00C06652"/>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semiHidden/>
    <w:rsid w:val="00C06652"/>
    <w:rPr>
      <w:rFonts w:ascii="Courier New" w:eastAsia="Times New Roman" w:hAnsi="Courier New" w:cs="Courier New"/>
      <w:sz w:val="20"/>
      <w:szCs w:val="20"/>
      <w:lang w:eastAsia="pl-PL"/>
    </w:rPr>
  </w:style>
  <w:style w:type="character" w:customStyle="1" w:styleId="nazwa">
    <w:name w:val="nazwa"/>
    <w:basedOn w:val="Domylnaczcionkaakapitu"/>
    <w:rsid w:val="00C06652"/>
  </w:style>
  <w:style w:type="character" w:customStyle="1" w:styleId="shl">
    <w:name w:val="shl"/>
    <w:basedOn w:val="Domylnaczcionkaakapitu"/>
    <w:rsid w:val="00C06652"/>
  </w:style>
  <w:style w:type="paragraph" w:styleId="Stopka">
    <w:name w:val="footer"/>
    <w:basedOn w:val="Normalny"/>
    <w:link w:val="StopkaZnak"/>
    <w:uiPriority w:val="99"/>
    <w:rsid w:val="00C06652"/>
    <w:pPr>
      <w:tabs>
        <w:tab w:val="center" w:pos="4536"/>
        <w:tab w:val="right" w:pos="9072"/>
      </w:tabs>
      <w:spacing w:after="0" w:line="240" w:lineRule="auto"/>
    </w:pPr>
    <w:rPr>
      <w:rFonts w:ascii="Arial" w:eastAsia="Times New Roman" w:hAnsi="Arial" w:cs="Times New Roman"/>
      <w:lang w:val="x-none" w:eastAsia="x-none"/>
    </w:rPr>
  </w:style>
  <w:style w:type="character" w:customStyle="1" w:styleId="StopkaZnak">
    <w:name w:val="Stopka Znak"/>
    <w:basedOn w:val="Domylnaczcionkaakapitu"/>
    <w:link w:val="Stopka"/>
    <w:uiPriority w:val="99"/>
    <w:rsid w:val="00C06652"/>
    <w:rPr>
      <w:rFonts w:ascii="Arial" w:eastAsia="Times New Roman" w:hAnsi="Arial" w:cs="Times New Roman"/>
      <w:lang w:val="x-none" w:eastAsia="x-none"/>
    </w:rPr>
  </w:style>
  <w:style w:type="character" w:styleId="Numerstrony">
    <w:name w:val="page number"/>
    <w:basedOn w:val="Domylnaczcionkaakapitu"/>
    <w:semiHidden/>
    <w:rsid w:val="00C06652"/>
  </w:style>
  <w:style w:type="character" w:styleId="Odwoaniedokomentarza">
    <w:name w:val="annotation reference"/>
    <w:semiHidden/>
    <w:rsid w:val="00C06652"/>
    <w:rPr>
      <w:sz w:val="16"/>
      <w:szCs w:val="16"/>
    </w:rPr>
  </w:style>
  <w:style w:type="paragraph" w:styleId="Tekstkomentarza">
    <w:name w:val="annotation text"/>
    <w:basedOn w:val="Normalny"/>
    <w:link w:val="TekstkomentarzaZnak"/>
    <w:semiHidden/>
    <w:rsid w:val="00C06652"/>
    <w:pPr>
      <w:spacing w:after="0" w:line="240" w:lineRule="auto"/>
    </w:pPr>
    <w:rPr>
      <w:rFonts w:ascii="Arial" w:eastAsia="Times New Roman" w:hAnsi="Arial" w:cs="Times New Roman"/>
      <w:sz w:val="20"/>
      <w:szCs w:val="20"/>
      <w:lang w:eastAsia="pl-PL"/>
    </w:rPr>
  </w:style>
  <w:style w:type="character" w:customStyle="1" w:styleId="TekstkomentarzaZnak">
    <w:name w:val="Tekst komentarza Znak"/>
    <w:basedOn w:val="Domylnaczcionkaakapitu"/>
    <w:link w:val="Tekstkomentarza"/>
    <w:semiHidden/>
    <w:rsid w:val="00C06652"/>
    <w:rPr>
      <w:rFonts w:ascii="Arial" w:eastAsia="Times New Roman" w:hAnsi="Arial" w:cs="Times New Roman"/>
      <w:sz w:val="20"/>
      <w:szCs w:val="20"/>
      <w:lang w:eastAsia="pl-PL"/>
    </w:rPr>
  </w:style>
  <w:style w:type="character" w:customStyle="1" w:styleId="ZnakZnak5">
    <w:name w:val="Znak Znak5"/>
    <w:semiHidden/>
    <w:rsid w:val="00C06652"/>
    <w:rPr>
      <w:rFonts w:ascii="Arial" w:hAnsi="Arial"/>
    </w:rPr>
  </w:style>
  <w:style w:type="paragraph" w:customStyle="1" w:styleId="CommentSubject">
    <w:name w:val="Comment Subject"/>
    <w:basedOn w:val="Tekstkomentarza"/>
    <w:next w:val="Tekstkomentarza"/>
    <w:semiHidden/>
    <w:rsid w:val="00C06652"/>
    <w:rPr>
      <w:b/>
      <w:bCs/>
    </w:rPr>
  </w:style>
  <w:style w:type="character" w:customStyle="1" w:styleId="ZnakZnak4">
    <w:name w:val="Znak Znak4"/>
    <w:semiHidden/>
    <w:rsid w:val="00C06652"/>
    <w:rPr>
      <w:rFonts w:ascii="Arial" w:hAnsi="Arial"/>
      <w:b/>
      <w:bCs/>
    </w:rPr>
  </w:style>
  <w:style w:type="paragraph" w:customStyle="1" w:styleId="Tekstdymka1">
    <w:name w:val="Tekst dymka1"/>
    <w:basedOn w:val="Normalny"/>
    <w:semiHidden/>
    <w:rsid w:val="00C06652"/>
    <w:pPr>
      <w:spacing w:after="0" w:line="240" w:lineRule="auto"/>
    </w:pPr>
    <w:rPr>
      <w:rFonts w:ascii="Tahoma" w:eastAsia="Times New Roman" w:hAnsi="Tahoma" w:cs="Tahoma"/>
      <w:sz w:val="16"/>
      <w:szCs w:val="16"/>
      <w:lang w:eastAsia="pl-PL"/>
    </w:rPr>
  </w:style>
  <w:style w:type="character" w:customStyle="1" w:styleId="ZnakZnak3">
    <w:name w:val="Znak Znak3"/>
    <w:semiHidden/>
    <w:rsid w:val="00C06652"/>
    <w:rPr>
      <w:rFonts w:ascii="Tahoma" w:hAnsi="Tahoma" w:cs="Tahoma"/>
      <w:sz w:val="16"/>
      <w:szCs w:val="16"/>
    </w:rPr>
  </w:style>
  <w:style w:type="paragraph" w:customStyle="1" w:styleId="Akapitzlist1">
    <w:name w:val="Akapit z listą1"/>
    <w:basedOn w:val="Normalny"/>
    <w:qFormat/>
    <w:rsid w:val="00C06652"/>
    <w:pPr>
      <w:spacing w:after="0" w:line="240" w:lineRule="auto"/>
      <w:ind w:left="708"/>
    </w:pPr>
    <w:rPr>
      <w:rFonts w:ascii="Arial" w:eastAsia="Times New Roman" w:hAnsi="Arial" w:cs="Times New Roman"/>
      <w:lang w:eastAsia="pl-PL"/>
    </w:rPr>
  </w:style>
  <w:style w:type="paragraph" w:styleId="Nagwek">
    <w:name w:val="header"/>
    <w:basedOn w:val="Normalny"/>
    <w:link w:val="NagwekZnak"/>
    <w:uiPriority w:val="99"/>
    <w:rsid w:val="00C06652"/>
    <w:pPr>
      <w:tabs>
        <w:tab w:val="center" w:pos="4536"/>
        <w:tab w:val="right" w:pos="9072"/>
      </w:tabs>
      <w:spacing w:after="0" w:line="240" w:lineRule="auto"/>
    </w:pPr>
    <w:rPr>
      <w:rFonts w:ascii="Arial" w:eastAsia="Times New Roman" w:hAnsi="Arial" w:cs="Times New Roman"/>
      <w:lang w:eastAsia="pl-PL"/>
    </w:rPr>
  </w:style>
  <w:style w:type="character" w:customStyle="1" w:styleId="NagwekZnak">
    <w:name w:val="Nagłówek Znak"/>
    <w:basedOn w:val="Domylnaczcionkaakapitu"/>
    <w:link w:val="Nagwek"/>
    <w:uiPriority w:val="99"/>
    <w:rsid w:val="00C06652"/>
    <w:rPr>
      <w:rFonts w:ascii="Arial" w:eastAsia="Times New Roman" w:hAnsi="Arial" w:cs="Times New Roman"/>
      <w:lang w:eastAsia="pl-PL"/>
    </w:rPr>
  </w:style>
  <w:style w:type="character" w:customStyle="1" w:styleId="ZnakZnak2">
    <w:name w:val="Znak Znak2"/>
    <w:rsid w:val="00C06652"/>
    <w:rPr>
      <w:rFonts w:ascii="Arial" w:hAnsi="Arial"/>
      <w:sz w:val="22"/>
      <w:szCs w:val="22"/>
    </w:rPr>
  </w:style>
  <w:style w:type="paragraph" w:customStyle="1" w:styleId="Bezodstpw1">
    <w:name w:val="Bez odstępów1"/>
    <w:qFormat/>
    <w:rsid w:val="00C06652"/>
    <w:pPr>
      <w:spacing w:after="0" w:line="240" w:lineRule="auto"/>
    </w:pPr>
    <w:rPr>
      <w:rFonts w:ascii="Calibri" w:eastAsia="Calibri" w:hAnsi="Calibri" w:cs="Times New Roman"/>
    </w:rPr>
  </w:style>
  <w:style w:type="paragraph" w:styleId="Tekstprzypisukocowego">
    <w:name w:val="endnote text"/>
    <w:basedOn w:val="Normalny"/>
    <w:link w:val="TekstprzypisukocowegoZnak"/>
    <w:semiHidden/>
    <w:rsid w:val="00C06652"/>
    <w:pPr>
      <w:spacing w:after="0" w:line="240" w:lineRule="auto"/>
    </w:pPr>
    <w:rPr>
      <w:rFonts w:ascii="Arial" w:eastAsia="Times New Roman" w:hAnsi="Arial" w:cs="Times New Roman"/>
      <w:sz w:val="20"/>
      <w:szCs w:val="20"/>
      <w:lang w:eastAsia="pl-PL"/>
    </w:rPr>
  </w:style>
  <w:style w:type="character" w:customStyle="1" w:styleId="TekstprzypisukocowegoZnak">
    <w:name w:val="Tekst przypisu końcowego Znak"/>
    <w:basedOn w:val="Domylnaczcionkaakapitu"/>
    <w:link w:val="Tekstprzypisukocowego"/>
    <w:semiHidden/>
    <w:rsid w:val="00C06652"/>
    <w:rPr>
      <w:rFonts w:ascii="Arial" w:eastAsia="Times New Roman" w:hAnsi="Arial" w:cs="Times New Roman"/>
      <w:sz w:val="20"/>
      <w:szCs w:val="20"/>
      <w:lang w:eastAsia="pl-PL"/>
    </w:rPr>
  </w:style>
  <w:style w:type="character" w:customStyle="1" w:styleId="ZnakZnak1">
    <w:name w:val="Znak Znak1"/>
    <w:semiHidden/>
    <w:rsid w:val="00C06652"/>
    <w:rPr>
      <w:rFonts w:ascii="Arial" w:hAnsi="Arial"/>
    </w:rPr>
  </w:style>
  <w:style w:type="character" w:styleId="Odwoanieprzypisukocowego">
    <w:name w:val="endnote reference"/>
    <w:semiHidden/>
    <w:rsid w:val="00C06652"/>
    <w:rPr>
      <w:vertAlign w:val="superscript"/>
    </w:rPr>
  </w:style>
  <w:style w:type="character" w:styleId="UyteHipercze">
    <w:name w:val="FollowedHyperlink"/>
    <w:semiHidden/>
    <w:rsid w:val="00C06652"/>
    <w:rPr>
      <w:color w:val="800080"/>
      <w:u w:val="single"/>
    </w:rPr>
  </w:style>
  <w:style w:type="paragraph" w:styleId="Tekstpodstawowywcity">
    <w:name w:val="Body Text Indent"/>
    <w:basedOn w:val="Normalny"/>
    <w:link w:val="TekstpodstawowywcityZnak"/>
    <w:semiHidden/>
    <w:rsid w:val="00C06652"/>
    <w:pPr>
      <w:spacing w:after="120" w:line="240" w:lineRule="auto"/>
      <w:ind w:left="283"/>
    </w:pPr>
    <w:rPr>
      <w:rFonts w:ascii="Arial" w:eastAsia="Times New Roman" w:hAnsi="Arial" w:cs="Times New Roman"/>
      <w:lang w:eastAsia="pl-PL"/>
    </w:rPr>
  </w:style>
  <w:style w:type="character" w:customStyle="1" w:styleId="TekstpodstawowywcityZnak">
    <w:name w:val="Tekst podstawowy wcięty Znak"/>
    <w:basedOn w:val="Domylnaczcionkaakapitu"/>
    <w:link w:val="Tekstpodstawowywcity"/>
    <w:semiHidden/>
    <w:rsid w:val="00C06652"/>
    <w:rPr>
      <w:rFonts w:ascii="Arial" w:eastAsia="Times New Roman" w:hAnsi="Arial" w:cs="Times New Roman"/>
      <w:lang w:eastAsia="pl-PL"/>
    </w:rPr>
  </w:style>
  <w:style w:type="character" w:customStyle="1" w:styleId="ZnakZnak">
    <w:name w:val="Znak Znak"/>
    <w:semiHidden/>
    <w:rsid w:val="00C06652"/>
    <w:rPr>
      <w:rFonts w:ascii="Arial" w:hAnsi="Arial"/>
      <w:sz w:val="22"/>
      <w:szCs w:val="22"/>
    </w:rPr>
  </w:style>
  <w:style w:type="paragraph" w:styleId="Tekstdymka">
    <w:name w:val="Balloon Text"/>
    <w:basedOn w:val="Normalny"/>
    <w:link w:val="TekstdymkaZnak"/>
    <w:uiPriority w:val="99"/>
    <w:semiHidden/>
    <w:unhideWhenUsed/>
    <w:rsid w:val="00C06652"/>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C06652"/>
    <w:rPr>
      <w:rFonts w:ascii="Tahoma" w:eastAsia="Times New Roman" w:hAnsi="Tahoma" w:cs="Tahoma"/>
      <w:sz w:val="16"/>
      <w:szCs w:val="16"/>
      <w:lang w:eastAsia="pl-PL"/>
    </w:rPr>
  </w:style>
  <w:style w:type="paragraph" w:styleId="Tekstpodstawowywcity3">
    <w:name w:val="Body Text Indent 3"/>
    <w:basedOn w:val="Normalny"/>
    <w:link w:val="Tekstpodstawowywcity3Znak"/>
    <w:semiHidden/>
    <w:unhideWhenUsed/>
    <w:rsid w:val="00C06652"/>
    <w:pPr>
      <w:spacing w:after="120" w:line="240" w:lineRule="auto"/>
      <w:ind w:left="283"/>
    </w:pPr>
    <w:rPr>
      <w:rFonts w:ascii="Arial" w:eastAsia="Times New Roman" w:hAnsi="Arial" w:cs="Times New Roman"/>
      <w:sz w:val="16"/>
      <w:szCs w:val="16"/>
      <w:lang w:eastAsia="pl-PL"/>
    </w:rPr>
  </w:style>
  <w:style w:type="character" w:customStyle="1" w:styleId="Tekstpodstawowywcity3Znak">
    <w:name w:val="Tekst podstawowy wcięty 3 Znak"/>
    <w:basedOn w:val="Domylnaczcionkaakapitu"/>
    <w:link w:val="Tekstpodstawowywcity3"/>
    <w:semiHidden/>
    <w:rsid w:val="00C06652"/>
    <w:rPr>
      <w:rFonts w:ascii="Arial" w:eastAsia="Times New Roman" w:hAnsi="Arial" w:cs="Times New Roman"/>
      <w:sz w:val="16"/>
      <w:szCs w:val="16"/>
      <w:lang w:eastAsia="pl-PL"/>
    </w:rPr>
  </w:style>
  <w:style w:type="paragraph" w:styleId="Spistreci4">
    <w:name w:val="toc 4"/>
    <w:basedOn w:val="Normalny"/>
    <w:next w:val="Normalny"/>
    <w:autoRedefine/>
    <w:rsid w:val="00C06652"/>
    <w:pPr>
      <w:tabs>
        <w:tab w:val="num" w:pos="709"/>
      </w:tabs>
      <w:spacing w:after="0" w:line="360" w:lineRule="auto"/>
      <w:ind w:left="709" w:hanging="709"/>
      <w:jc w:val="both"/>
    </w:pPr>
    <w:rPr>
      <w:rFonts w:ascii="Arial" w:eastAsia="Times New Roman" w:hAnsi="Arial" w:cs="Arial"/>
      <w:sz w:val="20"/>
      <w:szCs w:val="20"/>
      <w:lang w:eastAsia="pl-PL"/>
    </w:rPr>
  </w:style>
  <w:style w:type="paragraph" w:styleId="Tematkomentarza">
    <w:name w:val="annotation subject"/>
    <w:basedOn w:val="Tekstkomentarza"/>
    <w:next w:val="Tekstkomentarza"/>
    <w:link w:val="TematkomentarzaZnak"/>
    <w:semiHidden/>
    <w:unhideWhenUsed/>
    <w:rsid w:val="00C06652"/>
    <w:rPr>
      <w:b/>
      <w:bCs/>
    </w:rPr>
  </w:style>
  <w:style w:type="character" w:customStyle="1" w:styleId="TematkomentarzaZnak">
    <w:name w:val="Temat komentarza Znak"/>
    <w:basedOn w:val="TekstkomentarzaZnak"/>
    <w:link w:val="Tematkomentarza"/>
    <w:semiHidden/>
    <w:rsid w:val="00C06652"/>
    <w:rPr>
      <w:rFonts w:ascii="Arial" w:eastAsia="Times New Roman" w:hAnsi="Arial" w:cs="Times New Roman"/>
      <w:b/>
      <w:bCs/>
      <w:sz w:val="20"/>
      <w:szCs w:val="20"/>
      <w:lang w:eastAsia="pl-PL"/>
    </w:rPr>
  </w:style>
  <w:style w:type="paragraph" w:styleId="Tekstpodstawowy2">
    <w:name w:val="Body Text 2"/>
    <w:basedOn w:val="Normalny"/>
    <w:link w:val="Tekstpodstawowy2Znak"/>
    <w:semiHidden/>
    <w:unhideWhenUsed/>
    <w:rsid w:val="00C06652"/>
    <w:pPr>
      <w:spacing w:after="120" w:line="480" w:lineRule="auto"/>
    </w:pPr>
    <w:rPr>
      <w:rFonts w:ascii="Arial" w:eastAsia="Times New Roman" w:hAnsi="Arial" w:cs="Times New Roman"/>
      <w:lang w:eastAsia="pl-PL"/>
    </w:rPr>
  </w:style>
  <w:style w:type="character" w:customStyle="1" w:styleId="Tekstpodstawowy2Znak">
    <w:name w:val="Tekst podstawowy 2 Znak"/>
    <w:basedOn w:val="Domylnaczcionkaakapitu"/>
    <w:link w:val="Tekstpodstawowy2"/>
    <w:semiHidden/>
    <w:rsid w:val="00C06652"/>
    <w:rPr>
      <w:rFonts w:ascii="Arial" w:eastAsia="Times New Roman" w:hAnsi="Arial" w:cs="Times New Roman"/>
      <w:lang w:eastAsia="pl-PL"/>
    </w:rPr>
  </w:style>
  <w:style w:type="paragraph" w:styleId="Tekstpodstawowy">
    <w:name w:val="Body Text"/>
    <w:basedOn w:val="Normalny"/>
    <w:link w:val="TekstpodstawowyZnak"/>
    <w:semiHidden/>
    <w:unhideWhenUsed/>
    <w:rsid w:val="00C06652"/>
    <w:pPr>
      <w:spacing w:after="120" w:line="240" w:lineRule="auto"/>
    </w:pPr>
    <w:rPr>
      <w:rFonts w:ascii="Arial" w:eastAsia="Times New Roman" w:hAnsi="Arial" w:cs="Times New Roman"/>
      <w:lang w:eastAsia="pl-PL"/>
    </w:rPr>
  </w:style>
  <w:style w:type="character" w:customStyle="1" w:styleId="TekstpodstawowyZnak">
    <w:name w:val="Tekst podstawowy Znak"/>
    <w:basedOn w:val="Domylnaczcionkaakapitu"/>
    <w:link w:val="Tekstpodstawowy"/>
    <w:semiHidden/>
    <w:rsid w:val="00C06652"/>
    <w:rPr>
      <w:rFonts w:ascii="Arial" w:eastAsia="Times New Roman" w:hAnsi="Arial" w:cs="Times New Roman"/>
      <w:lang w:eastAsia="pl-PL"/>
    </w:rPr>
  </w:style>
  <w:style w:type="paragraph" w:styleId="Poprawka">
    <w:name w:val="Revision"/>
    <w:hidden/>
    <w:uiPriority w:val="99"/>
    <w:semiHidden/>
    <w:rsid w:val="00C06652"/>
    <w:pPr>
      <w:spacing w:after="0" w:line="240" w:lineRule="auto"/>
    </w:pPr>
    <w:rPr>
      <w:rFonts w:ascii="Arial" w:eastAsia="Times New Roman" w:hAnsi="Arial" w:cs="Times New Roman"/>
      <w:lang w:eastAsia="pl-PL"/>
    </w:rPr>
  </w:style>
  <w:style w:type="paragraph" w:styleId="Akapitzlist">
    <w:name w:val="List Paragraph"/>
    <w:basedOn w:val="Normalny"/>
    <w:uiPriority w:val="34"/>
    <w:qFormat/>
    <w:rsid w:val="00C06652"/>
    <w:pPr>
      <w:ind w:left="720"/>
      <w:contextualSpacing/>
    </w:pPr>
    <w:rPr>
      <w:rFonts w:ascii="Calibri" w:eastAsia="Times New Roman" w:hAnsi="Calibri" w:cs="Calibri"/>
      <w:noProof/>
    </w:rPr>
  </w:style>
  <w:style w:type="paragraph" w:styleId="NormalnyWeb">
    <w:name w:val="Normal (Web)"/>
    <w:basedOn w:val="Normalny"/>
    <w:uiPriority w:val="99"/>
    <w:unhideWhenUsed/>
    <w:rsid w:val="00C0665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WW-Tekstpodstawowywcity3">
    <w:name w:val="WW-Tekst podstawowy wcięty 3"/>
    <w:basedOn w:val="Normalny"/>
    <w:uiPriority w:val="99"/>
    <w:rsid w:val="00C06652"/>
    <w:pPr>
      <w:suppressAutoHyphens/>
      <w:spacing w:after="0" w:line="240" w:lineRule="auto"/>
      <w:ind w:left="567" w:hanging="567"/>
    </w:pPr>
    <w:rPr>
      <w:rFonts w:ascii="Times New Roman" w:eastAsia="Times New Roman" w:hAnsi="Times New Roman" w:cs="Times New Roman"/>
      <w:b/>
      <w:sz w:val="24"/>
      <w:szCs w:val="20"/>
      <w:lang w:eastAsia="pl-PL"/>
    </w:rPr>
  </w:style>
  <w:style w:type="character" w:customStyle="1" w:styleId="Teksttreci">
    <w:name w:val="Tekst treści_"/>
    <w:link w:val="Teksttreci0"/>
    <w:rsid w:val="00C06652"/>
    <w:rPr>
      <w:sz w:val="18"/>
      <w:szCs w:val="18"/>
      <w:shd w:val="clear" w:color="auto" w:fill="FFFFFF"/>
    </w:rPr>
  </w:style>
  <w:style w:type="paragraph" w:customStyle="1" w:styleId="Teksttreci0">
    <w:name w:val="Tekst treści"/>
    <w:basedOn w:val="Normalny"/>
    <w:link w:val="Teksttreci"/>
    <w:rsid w:val="00C06652"/>
    <w:pPr>
      <w:widowControl w:val="0"/>
      <w:shd w:val="clear" w:color="auto" w:fill="FFFFFF"/>
      <w:spacing w:before="60" w:after="360" w:line="0" w:lineRule="atLeast"/>
      <w:ind w:hanging="420"/>
      <w:jc w:val="center"/>
    </w:pPr>
    <w:rPr>
      <w:sz w:val="18"/>
      <w:szCs w:val="18"/>
    </w:rPr>
  </w:style>
  <w:style w:type="character" w:customStyle="1" w:styleId="TeksttreciPogrubienie">
    <w:name w:val="Tekst treści + Pogrubienie"/>
    <w:rsid w:val="00C06652"/>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pl-PL" w:eastAsia="pl-PL" w:bidi="pl-PL"/>
    </w:rPr>
  </w:style>
  <w:style w:type="paragraph" w:styleId="Tekstprzypisudolnego">
    <w:name w:val="footnote text"/>
    <w:basedOn w:val="Normalny"/>
    <w:link w:val="TekstprzypisudolnegoZnak"/>
    <w:uiPriority w:val="99"/>
    <w:rsid w:val="00C06652"/>
    <w:pPr>
      <w:suppressAutoHyphens/>
      <w:spacing w:after="0" w:line="240" w:lineRule="auto"/>
    </w:pPr>
    <w:rPr>
      <w:rFonts w:ascii="Times New Roman" w:eastAsia="Times New Roman" w:hAnsi="Times New Roman" w:cs="Times New Roman"/>
      <w:sz w:val="24"/>
      <w:szCs w:val="20"/>
      <w:lang w:eastAsia="pl-PL"/>
    </w:rPr>
  </w:style>
  <w:style w:type="character" w:customStyle="1" w:styleId="TekstprzypisudolnegoZnak">
    <w:name w:val="Tekst przypisu dolnego Znak"/>
    <w:basedOn w:val="Domylnaczcionkaakapitu"/>
    <w:link w:val="Tekstprzypisudolnego"/>
    <w:uiPriority w:val="99"/>
    <w:rsid w:val="00C06652"/>
    <w:rPr>
      <w:rFonts w:ascii="Times New Roman" w:eastAsia="Times New Roman" w:hAnsi="Times New Roman" w:cs="Times New Roman"/>
      <w:sz w:val="24"/>
      <w:szCs w:val="20"/>
      <w:lang w:eastAsia="pl-PL"/>
    </w:rPr>
  </w:style>
  <w:style w:type="paragraph" w:customStyle="1" w:styleId="WW-Tekstpodstawowy3">
    <w:name w:val="WW-Tekst podstawowy 3"/>
    <w:basedOn w:val="Normalny"/>
    <w:rsid w:val="00C06652"/>
    <w:pPr>
      <w:suppressAutoHyphens/>
      <w:spacing w:after="0" w:line="240" w:lineRule="auto"/>
    </w:pPr>
    <w:rPr>
      <w:rFonts w:ascii="Times New Roman" w:eastAsia="Times New Roman" w:hAnsi="Times New Roman" w:cs="Times New Roman"/>
      <w:b/>
      <w:sz w:val="24"/>
      <w:szCs w:val="20"/>
      <w:lang w:eastAsia="pl-PL"/>
    </w:rPr>
  </w:style>
  <w:style w:type="paragraph" w:customStyle="1" w:styleId="1">
    <w:name w:val="1."/>
    <w:basedOn w:val="Normalny"/>
    <w:rsid w:val="00C06652"/>
    <w:pPr>
      <w:widowControl w:val="0"/>
      <w:suppressAutoHyphens/>
      <w:snapToGrid w:val="0"/>
      <w:spacing w:after="0" w:line="258" w:lineRule="atLeast"/>
      <w:ind w:left="227" w:hanging="227"/>
      <w:jc w:val="both"/>
    </w:pPr>
    <w:rPr>
      <w:rFonts w:ascii="FrankfurtGothic" w:eastAsia="Lucida Sans Unicode" w:hAnsi="FrankfurtGothic" w:cs="Times New Roman"/>
      <w:color w:val="000000"/>
      <w:sz w:val="19"/>
      <w:szCs w:val="20"/>
      <w:lang w:eastAsia="pl-PL"/>
    </w:rPr>
  </w:style>
  <w:style w:type="paragraph" w:styleId="Tytu">
    <w:name w:val="Title"/>
    <w:basedOn w:val="Normalny"/>
    <w:next w:val="Podtytu"/>
    <w:link w:val="TytuZnak"/>
    <w:qFormat/>
    <w:rsid w:val="00C06652"/>
    <w:pPr>
      <w:suppressAutoHyphens/>
      <w:spacing w:after="0" w:line="360" w:lineRule="auto"/>
      <w:jc w:val="center"/>
    </w:pPr>
    <w:rPr>
      <w:rFonts w:ascii="Times New Roman" w:eastAsia="Times New Roman" w:hAnsi="Times New Roman" w:cs="Times New Roman"/>
      <w:b/>
      <w:sz w:val="24"/>
      <w:szCs w:val="20"/>
      <w:lang w:eastAsia="pl-PL"/>
    </w:rPr>
  </w:style>
  <w:style w:type="character" w:customStyle="1" w:styleId="TytuZnak">
    <w:name w:val="Tytuł Znak"/>
    <w:basedOn w:val="Domylnaczcionkaakapitu"/>
    <w:link w:val="Tytu"/>
    <w:rsid w:val="00C06652"/>
    <w:rPr>
      <w:rFonts w:ascii="Times New Roman" w:eastAsia="Times New Roman" w:hAnsi="Times New Roman" w:cs="Times New Roman"/>
      <w:b/>
      <w:sz w:val="24"/>
      <w:szCs w:val="20"/>
      <w:lang w:eastAsia="pl-PL"/>
    </w:rPr>
  </w:style>
  <w:style w:type="paragraph" w:styleId="Podtytu">
    <w:name w:val="Subtitle"/>
    <w:basedOn w:val="Normalny"/>
    <w:next w:val="Normalny"/>
    <w:link w:val="PodtytuZnak"/>
    <w:uiPriority w:val="11"/>
    <w:qFormat/>
    <w:rsid w:val="00C06652"/>
    <w:pPr>
      <w:spacing w:after="60" w:line="240" w:lineRule="auto"/>
      <w:jc w:val="center"/>
      <w:outlineLvl w:val="1"/>
    </w:pPr>
    <w:rPr>
      <w:rFonts w:ascii="Cambria" w:eastAsia="Times New Roman" w:hAnsi="Cambria" w:cs="Times New Roman"/>
      <w:sz w:val="24"/>
      <w:szCs w:val="24"/>
      <w:lang w:eastAsia="pl-PL"/>
    </w:rPr>
  </w:style>
  <w:style w:type="character" w:customStyle="1" w:styleId="PodtytuZnak">
    <w:name w:val="Podtytuł Znak"/>
    <w:basedOn w:val="Domylnaczcionkaakapitu"/>
    <w:link w:val="Podtytu"/>
    <w:uiPriority w:val="11"/>
    <w:rsid w:val="00C06652"/>
    <w:rPr>
      <w:rFonts w:ascii="Cambria" w:eastAsia="Times New Roman" w:hAnsi="Cambria" w:cs="Times New Roman"/>
      <w:sz w:val="24"/>
      <w:szCs w:val="24"/>
      <w:lang w:eastAsia="pl-PL"/>
    </w:rPr>
  </w:style>
  <w:style w:type="numbering" w:customStyle="1" w:styleId="Bezlisty2">
    <w:name w:val="Bez listy2"/>
    <w:next w:val="Bezlisty"/>
    <w:uiPriority w:val="99"/>
    <w:semiHidden/>
    <w:unhideWhenUsed/>
    <w:rsid w:val="00595F0E"/>
  </w:style>
  <w:style w:type="paragraph" w:customStyle="1" w:styleId="Default">
    <w:name w:val="Default"/>
    <w:rsid w:val="00595F0E"/>
    <w:pPr>
      <w:autoSpaceDE w:val="0"/>
      <w:autoSpaceDN w:val="0"/>
      <w:adjustRightInd w:val="0"/>
      <w:spacing w:after="0" w:line="240" w:lineRule="auto"/>
    </w:pPr>
    <w:rPr>
      <w:rFonts w:ascii="Calibri" w:hAnsi="Calibri" w:cs="Calibri"/>
      <w:color w:val="000000"/>
      <w:sz w:val="24"/>
      <w:szCs w:val="24"/>
    </w:rPr>
  </w:style>
  <w:style w:type="numbering" w:customStyle="1" w:styleId="Bezlisty11">
    <w:name w:val="Bez listy11"/>
    <w:next w:val="Bezlisty"/>
    <w:uiPriority w:val="99"/>
    <w:semiHidden/>
    <w:unhideWhenUsed/>
    <w:rsid w:val="00595F0E"/>
  </w:style>
  <w:style w:type="numbering" w:customStyle="1" w:styleId="Bezlisty21">
    <w:name w:val="Bez listy21"/>
    <w:next w:val="Bezlisty"/>
    <w:uiPriority w:val="99"/>
    <w:semiHidden/>
    <w:unhideWhenUsed/>
    <w:rsid w:val="00595F0E"/>
  </w:style>
  <w:style w:type="table" w:styleId="Tabela-Siatka">
    <w:name w:val="Table Grid"/>
    <w:basedOn w:val="Standardowy"/>
    <w:uiPriority w:val="59"/>
    <w:rsid w:val="00B400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767DD-2921-4F6F-8299-88B56693C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6762</Words>
  <Characters>40578</Characters>
  <Application>Microsoft Office Word</Application>
  <DocSecurity>0</DocSecurity>
  <Lines>338</Lines>
  <Paragraphs>94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47246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Dorota</cp:lastModifiedBy>
  <cp:revision>4</cp:revision>
  <cp:lastPrinted>2019-10-02T10:47:00Z</cp:lastPrinted>
  <dcterms:created xsi:type="dcterms:W3CDTF">2019-10-04T10:15:00Z</dcterms:created>
  <dcterms:modified xsi:type="dcterms:W3CDTF">2019-10-04T10:23:00Z</dcterms:modified>
</cp:coreProperties>
</file>