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rPr>
          <w:rFonts w:ascii="Calibri" w:hAnsi="Calibri" w:cs="Calibri"/>
          <w:b/>
          <w:bCs/>
          <w:color w:val="000000"/>
          <w:sz w:val="24"/>
          <w:szCs w:val="28"/>
        </w:rPr>
      </w:pPr>
      <w:r w:rsidRPr="00D910DE">
        <w:rPr>
          <w:rFonts w:ascii="Calibri" w:hAnsi="Calibri" w:cs="Calibri"/>
          <w:color w:val="000000"/>
          <w:sz w:val="24"/>
          <w:szCs w:val="28"/>
        </w:rPr>
        <w:t xml:space="preserve"> </w:t>
      </w:r>
      <w:r w:rsidR="00B20874">
        <w:rPr>
          <w:rFonts w:ascii="Calibri" w:hAnsi="Calibri" w:cs="Calibri"/>
          <w:b/>
          <w:bCs/>
          <w:color w:val="000000"/>
          <w:sz w:val="24"/>
          <w:szCs w:val="28"/>
        </w:rPr>
        <w:t>Numer sprawy: IK</w:t>
      </w:r>
      <w:r w:rsidR="0059388A">
        <w:rPr>
          <w:rFonts w:ascii="Calibri" w:hAnsi="Calibri" w:cs="Calibri"/>
          <w:b/>
          <w:bCs/>
          <w:color w:val="000000"/>
          <w:sz w:val="24"/>
          <w:szCs w:val="28"/>
        </w:rPr>
        <w:t>.</w:t>
      </w:r>
      <w:r w:rsidRPr="00D910DE">
        <w:rPr>
          <w:rFonts w:ascii="Calibri" w:hAnsi="Calibri" w:cs="Calibri"/>
          <w:b/>
          <w:bCs/>
          <w:color w:val="000000"/>
          <w:sz w:val="24"/>
          <w:szCs w:val="28"/>
        </w:rPr>
        <w:t>U.271</w:t>
      </w:r>
      <w:r w:rsidR="001A2D0E">
        <w:rPr>
          <w:rFonts w:ascii="Calibri" w:hAnsi="Calibri" w:cs="Calibri"/>
          <w:b/>
          <w:bCs/>
          <w:color w:val="000000"/>
          <w:sz w:val="24"/>
          <w:szCs w:val="28"/>
        </w:rPr>
        <w:t>.</w:t>
      </w:r>
      <w:r w:rsidR="00DC2279">
        <w:rPr>
          <w:rFonts w:ascii="Calibri" w:hAnsi="Calibri" w:cs="Calibri"/>
          <w:b/>
          <w:bCs/>
          <w:color w:val="000000"/>
          <w:sz w:val="24"/>
          <w:szCs w:val="28"/>
        </w:rPr>
        <w:t>15</w:t>
      </w:r>
      <w:r>
        <w:rPr>
          <w:rFonts w:ascii="Calibri" w:hAnsi="Calibri" w:cs="Calibri"/>
          <w:b/>
          <w:bCs/>
          <w:color w:val="000000"/>
          <w:sz w:val="24"/>
          <w:szCs w:val="28"/>
        </w:rPr>
        <w:t>.2019</w:t>
      </w: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color w:val="000000"/>
          <w:sz w:val="20"/>
          <w:szCs w:val="20"/>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36"/>
          <w:szCs w:val="36"/>
        </w:rPr>
      </w:pPr>
      <w:r w:rsidRPr="00D910DE">
        <w:rPr>
          <w:rFonts w:ascii="Calibri" w:hAnsi="Calibri" w:cs="Calibri"/>
          <w:b/>
          <w:bCs/>
          <w:color w:val="000000"/>
          <w:sz w:val="36"/>
          <w:szCs w:val="36"/>
        </w:rPr>
        <w:t>SPECYFIKACJA ISTOTNYCH WARUNKÓW ZAMÓWIENIA</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36"/>
          <w:szCs w:val="36"/>
        </w:rPr>
      </w:pPr>
      <w:r w:rsidRPr="00D910DE">
        <w:rPr>
          <w:rFonts w:ascii="Calibri" w:hAnsi="Calibri" w:cs="Calibri"/>
          <w:b/>
          <w:bCs/>
          <w:color w:val="000000"/>
          <w:sz w:val="36"/>
          <w:szCs w:val="36"/>
        </w:rPr>
        <w:t>SIWZ</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8"/>
          <w:szCs w:val="28"/>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28"/>
          <w:szCs w:val="28"/>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i/>
          <w:iCs/>
          <w:color w:val="000000"/>
          <w:sz w:val="24"/>
          <w:szCs w:val="24"/>
        </w:rPr>
        <w:t>postępowanie o udzielenie zamówienia publicznego prowadzone w trybie przetargu nieograniczonego</w:t>
      </w: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i/>
          <w:iCs/>
          <w:color w:val="000000"/>
          <w:sz w:val="24"/>
          <w:szCs w:val="24"/>
        </w:rPr>
        <w:t>zgodnie z ustawą z dnia 29 stycznia 2004 r. Prawo zam</w:t>
      </w:r>
      <w:r w:rsidR="00D90D50">
        <w:rPr>
          <w:rFonts w:ascii="Calibri" w:hAnsi="Calibri" w:cs="Calibri"/>
          <w:i/>
          <w:iCs/>
          <w:color w:val="000000"/>
          <w:sz w:val="24"/>
          <w:szCs w:val="24"/>
        </w:rPr>
        <w:t>ówień publicznyc</w:t>
      </w:r>
      <w:r w:rsidR="00763096">
        <w:rPr>
          <w:rFonts w:ascii="Calibri" w:hAnsi="Calibri" w:cs="Calibri"/>
          <w:i/>
          <w:iCs/>
          <w:color w:val="000000"/>
          <w:sz w:val="24"/>
          <w:szCs w:val="24"/>
        </w:rPr>
        <w:t>h (Dz. U. z 2019</w:t>
      </w:r>
      <w:r w:rsidR="00D90D50">
        <w:rPr>
          <w:rFonts w:ascii="Calibri" w:hAnsi="Calibri" w:cs="Calibri"/>
          <w:i/>
          <w:iCs/>
          <w:color w:val="000000"/>
          <w:sz w:val="24"/>
          <w:szCs w:val="24"/>
        </w:rPr>
        <w:t xml:space="preserve">r. poz. </w:t>
      </w:r>
      <w:r w:rsidR="00763096">
        <w:rPr>
          <w:rFonts w:ascii="Calibri" w:hAnsi="Calibri" w:cs="Calibri"/>
          <w:i/>
          <w:iCs/>
          <w:color w:val="000000"/>
          <w:sz w:val="24"/>
          <w:szCs w:val="24"/>
        </w:rPr>
        <w:t>1843</w:t>
      </w:r>
      <w:r w:rsidRPr="00D910DE">
        <w:rPr>
          <w:rFonts w:ascii="Calibri" w:hAnsi="Calibri" w:cs="Calibri"/>
          <w:i/>
          <w:iCs/>
          <w:color w:val="000000"/>
          <w:sz w:val="24"/>
          <w:szCs w:val="24"/>
        </w:rPr>
        <w:t xml:space="preserve">), </w:t>
      </w:r>
      <w:r w:rsidR="00AA6BFC">
        <w:rPr>
          <w:rFonts w:ascii="Calibri" w:hAnsi="Calibri" w:cs="Calibri"/>
          <w:i/>
          <w:iCs/>
          <w:color w:val="000000"/>
          <w:sz w:val="24"/>
          <w:szCs w:val="24"/>
        </w:rPr>
        <w:br/>
      </w:r>
      <w:r w:rsidRPr="00D910DE">
        <w:rPr>
          <w:rFonts w:ascii="Calibri" w:hAnsi="Calibri" w:cs="Calibri"/>
          <w:i/>
          <w:iCs/>
          <w:color w:val="000000"/>
          <w:sz w:val="24"/>
          <w:szCs w:val="24"/>
        </w:rPr>
        <w:t xml:space="preserve">o wartości szacunkowej poniżej kwot określonych w rozporządzeniu Ministra Rozwoju </w:t>
      </w:r>
      <w:r w:rsidRPr="00D910DE">
        <w:rPr>
          <w:rFonts w:ascii="Calibri" w:hAnsi="Calibri" w:cs="Calibri"/>
          <w:i/>
          <w:iCs/>
          <w:color w:val="000000"/>
          <w:sz w:val="24"/>
          <w:szCs w:val="24"/>
        </w:rPr>
        <w:br/>
        <w:t xml:space="preserve">i Finansów z dnia 22 grudnia 2017 r. w sprawie kwot wartości zamówień oraz konkursów, od których jest uzależniony obowiązek przekazywania ogłoszeń Urzędowi Publikacji Unii Europejskiej </w:t>
      </w:r>
      <w:r w:rsidRPr="00D910DE">
        <w:rPr>
          <w:rFonts w:ascii="Calibri" w:hAnsi="Calibri" w:cs="Calibri"/>
          <w:i/>
          <w:iCs/>
          <w:color w:val="000000"/>
          <w:sz w:val="24"/>
          <w:szCs w:val="24"/>
        </w:rPr>
        <w:br/>
        <w:t>(Dz. U. z 2017 r., poz. 2479), którego przedmiotem jest:</w:t>
      </w:r>
    </w:p>
    <w:p w:rsidR="00D910DE" w:rsidRPr="00D910DE" w:rsidRDefault="00D910DE" w:rsidP="00D910DE">
      <w:pPr>
        <w:autoSpaceDE w:val="0"/>
        <w:autoSpaceDN w:val="0"/>
        <w:adjustRightInd w:val="0"/>
        <w:spacing w:after="0" w:line="240" w:lineRule="auto"/>
        <w:rPr>
          <w:rFonts w:ascii="Calibri" w:hAnsi="Calibri" w:cs="Calibri"/>
          <w:i/>
          <w:iCs/>
          <w:color w:val="000000"/>
          <w:sz w:val="24"/>
          <w:szCs w:val="24"/>
        </w:rPr>
      </w:pP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DC2279" w:rsidRDefault="00D910DE" w:rsidP="00DC2279">
      <w:pPr>
        <w:autoSpaceDE w:val="0"/>
        <w:autoSpaceDN w:val="0"/>
        <w:adjustRightInd w:val="0"/>
        <w:spacing w:after="0" w:line="240" w:lineRule="auto"/>
        <w:jc w:val="center"/>
        <w:rPr>
          <w:rFonts w:ascii="Calibri" w:hAnsi="Calibri" w:cs="Calibri"/>
          <w:b/>
          <w:bCs/>
          <w:color w:val="000000"/>
          <w:sz w:val="36"/>
          <w:szCs w:val="36"/>
        </w:rPr>
      </w:pPr>
      <w:r>
        <w:rPr>
          <w:rFonts w:ascii="Calibri" w:hAnsi="Calibri" w:cs="Calibri"/>
          <w:b/>
          <w:bCs/>
          <w:color w:val="000000"/>
          <w:sz w:val="36"/>
          <w:szCs w:val="36"/>
        </w:rPr>
        <w:t>„Pr</w:t>
      </w:r>
      <w:r w:rsidR="00DC2279">
        <w:rPr>
          <w:rFonts w:ascii="Calibri" w:hAnsi="Calibri" w:cs="Calibri"/>
          <w:b/>
          <w:bCs/>
          <w:color w:val="000000"/>
          <w:sz w:val="36"/>
          <w:szCs w:val="36"/>
        </w:rPr>
        <w:t>zebudowa drogi gminnej nr 675913</w:t>
      </w:r>
      <w:r>
        <w:rPr>
          <w:rFonts w:ascii="Calibri" w:hAnsi="Calibri" w:cs="Calibri"/>
          <w:b/>
          <w:bCs/>
          <w:color w:val="000000"/>
          <w:sz w:val="36"/>
          <w:szCs w:val="36"/>
        </w:rPr>
        <w:t>P</w:t>
      </w:r>
      <w:r w:rsidR="00DC2279">
        <w:rPr>
          <w:rFonts w:ascii="Calibri" w:hAnsi="Calibri" w:cs="Calibri"/>
          <w:b/>
          <w:bCs/>
          <w:color w:val="000000"/>
          <w:sz w:val="36"/>
          <w:szCs w:val="36"/>
        </w:rPr>
        <w:t xml:space="preserve"> w miejscowości Godziesze Wielkie wraz z włączeniem do istniejącej nawierzchni przy drodze powiatowej”</w:t>
      </w:r>
    </w:p>
    <w:p w:rsidR="00D910DE" w:rsidRPr="00D910DE" w:rsidRDefault="00D910DE" w:rsidP="00DC2279">
      <w:pPr>
        <w:autoSpaceDE w:val="0"/>
        <w:autoSpaceDN w:val="0"/>
        <w:adjustRightInd w:val="0"/>
        <w:spacing w:after="0" w:line="240" w:lineRule="auto"/>
        <w:rPr>
          <w:rFonts w:ascii="Calibri" w:hAnsi="Calibri" w:cs="Calibri"/>
          <w:b/>
          <w:bCs/>
          <w:color w:val="000000"/>
          <w:sz w:val="36"/>
          <w:szCs w:val="36"/>
        </w:rPr>
      </w:pPr>
    </w:p>
    <w:p w:rsidR="00D910DE" w:rsidRPr="00D910DE" w:rsidRDefault="00D910DE" w:rsidP="00D910DE">
      <w:pPr>
        <w:autoSpaceDE w:val="0"/>
        <w:autoSpaceDN w:val="0"/>
        <w:adjustRightInd w:val="0"/>
        <w:spacing w:after="0" w:line="240" w:lineRule="auto"/>
        <w:jc w:val="center"/>
        <w:rPr>
          <w:rFonts w:ascii="Calibri" w:hAnsi="Calibri" w:cs="Calibri"/>
          <w:bCs/>
          <w:color w:val="000000"/>
          <w:sz w:val="20"/>
          <w:szCs w:val="36"/>
        </w:rPr>
      </w:pPr>
    </w:p>
    <w:p w:rsidR="00D910DE" w:rsidRPr="00D910DE" w:rsidRDefault="00D910DE" w:rsidP="00D910DE">
      <w:pPr>
        <w:autoSpaceDE w:val="0"/>
        <w:autoSpaceDN w:val="0"/>
        <w:adjustRightInd w:val="0"/>
        <w:spacing w:after="0" w:line="240" w:lineRule="auto"/>
        <w:jc w:val="center"/>
        <w:rPr>
          <w:rFonts w:ascii="Calibri" w:hAnsi="Calibri" w:cs="Calibri"/>
          <w:b/>
          <w:color w:val="000000"/>
          <w:sz w:val="28"/>
          <w:szCs w:val="28"/>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36"/>
          <w:szCs w:val="36"/>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36"/>
          <w:szCs w:val="36"/>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18"/>
          <w:szCs w:val="18"/>
        </w:rPr>
      </w:pPr>
    </w:p>
    <w:p w:rsidR="00D910DE" w:rsidRPr="00D910DE" w:rsidRDefault="00D910DE" w:rsidP="00D910DE">
      <w:pPr>
        <w:autoSpaceDE w:val="0"/>
        <w:autoSpaceDN w:val="0"/>
        <w:adjustRightInd w:val="0"/>
        <w:spacing w:after="0" w:line="240" w:lineRule="auto"/>
        <w:rPr>
          <w:rFonts w:ascii="Calibri" w:hAnsi="Calibri" w:cs="Calibri"/>
          <w:b/>
          <w:bCs/>
          <w:color w:val="000000"/>
          <w:sz w:val="18"/>
          <w:szCs w:val="18"/>
        </w:rPr>
      </w:pPr>
    </w:p>
    <w:p w:rsidR="00D910DE" w:rsidRPr="00D910DE" w:rsidRDefault="00D910DE" w:rsidP="00D910DE">
      <w:pPr>
        <w:autoSpaceDE w:val="0"/>
        <w:autoSpaceDN w:val="0"/>
        <w:adjustRightInd w:val="0"/>
        <w:spacing w:after="0" w:line="240" w:lineRule="auto"/>
        <w:rPr>
          <w:rFonts w:ascii="Calibri" w:hAnsi="Calibri" w:cs="Calibri"/>
          <w:b/>
          <w:bCs/>
          <w:color w:val="000000"/>
          <w:sz w:val="18"/>
          <w:szCs w:val="18"/>
        </w:rPr>
      </w:pPr>
    </w:p>
    <w:p w:rsidR="00D910DE" w:rsidRPr="00D910DE" w:rsidRDefault="00D910DE" w:rsidP="00D910DE">
      <w:pPr>
        <w:autoSpaceDE w:val="0"/>
        <w:autoSpaceDN w:val="0"/>
        <w:adjustRightInd w:val="0"/>
        <w:spacing w:after="0" w:line="240" w:lineRule="auto"/>
        <w:rPr>
          <w:rFonts w:ascii="Calibri" w:hAnsi="Calibri" w:cs="Calibri"/>
          <w:b/>
          <w:bCs/>
          <w:color w:val="000000"/>
          <w:sz w:val="18"/>
          <w:szCs w:val="18"/>
        </w:rPr>
      </w:pPr>
    </w:p>
    <w:p w:rsidR="00D910DE" w:rsidRPr="00D910DE" w:rsidRDefault="00D910DE" w:rsidP="00D910DE">
      <w:pPr>
        <w:autoSpaceDE w:val="0"/>
        <w:autoSpaceDN w:val="0"/>
        <w:adjustRightInd w:val="0"/>
        <w:spacing w:after="0" w:line="240" w:lineRule="auto"/>
        <w:rPr>
          <w:rFonts w:ascii="Calibri" w:hAnsi="Calibri" w:cs="Calibri"/>
          <w:b/>
          <w:bCs/>
          <w:color w:val="000000"/>
          <w:sz w:val="18"/>
          <w:szCs w:val="18"/>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rPr>
          <w:rFonts w:ascii="Calibri" w:hAnsi="Calibri" w:cs="Calibri"/>
          <w:b/>
          <w:bCs/>
          <w:color w:val="000000"/>
          <w:sz w:val="20"/>
          <w:szCs w:val="20"/>
        </w:rPr>
      </w:pPr>
    </w:p>
    <w:p w:rsidR="00D910DE" w:rsidRPr="00D910DE" w:rsidRDefault="00D910DE" w:rsidP="00D910DE">
      <w:pPr>
        <w:autoSpaceDE w:val="0"/>
        <w:autoSpaceDN w:val="0"/>
        <w:adjustRightInd w:val="0"/>
        <w:spacing w:after="0" w:line="240" w:lineRule="auto"/>
        <w:ind w:left="4956" w:firstLine="708"/>
        <w:rPr>
          <w:rFonts w:ascii="Calibri" w:hAnsi="Calibri" w:cs="Calibri"/>
          <w:b/>
          <w:bCs/>
          <w:color w:val="000000"/>
          <w:sz w:val="24"/>
          <w:szCs w:val="24"/>
        </w:rPr>
      </w:pPr>
      <w:r w:rsidRPr="00D910DE">
        <w:rPr>
          <w:rFonts w:ascii="Calibri" w:hAnsi="Calibri" w:cs="Calibri"/>
          <w:b/>
          <w:bCs/>
          <w:color w:val="000000"/>
          <w:sz w:val="24"/>
          <w:szCs w:val="24"/>
        </w:rPr>
        <w:t xml:space="preserve">ZATWIERDZAM: </w:t>
      </w:r>
    </w:p>
    <w:p w:rsidR="00D910DE" w:rsidRPr="00D910DE" w:rsidRDefault="00D910DE" w:rsidP="00D910DE">
      <w:pPr>
        <w:autoSpaceDE w:val="0"/>
        <w:autoSpaceDN w:val="0"/>
        <w:adjustRightInd w:val="0"/>
        <w:spacing w:after="0" w:line="240" w:lineRule="auto"/>
        <w:ind w:left="4956" w:firstLine="708"/>
        <w:rPr>
          <w:rFonts w:ascii="Calibri" w:hAnsi="Calibri" w:cs="Calibri"/>
          <w:b/>
          <w:bCs/>
          <w:color w:val="000000"/>
          <w:sz w:val="24"/>
          <w:szCs w:val="24"/>
        </w:rPr>
      </w:pPr>
    </w:p>
    <w:p w:rsidR="00D910DE" w:rsidRDefault="00E64063" w:rsidP="00D910DE">
      <w:pPr>
        <w:autoSpaceDE w:val="0"/>
        <w:autoSpaceDN w:val="0"/>
        <w:adjustRightInd w:val="0"/>
        <w:spacing w:after="0" w:line="240" w:lineRule="auto"/>
        <w:rPr>
          <w:rFonts w:ascii="Calibri" w:hAnsi="Calibri" w:cs="Calibri"/>
          <w:color w:val="000000"/>
          <w:sz w:val="24"/>
          <w:szCs w:val="24"/>
        </w:rPr>
      </w:pP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t>Wójt Gminy Godziesze Wielkie</w:t>
      </w:r>
      <w:bookmarkStart w:id="0" w:name="_GoBack"/>
      <w:bookmarkEnd w:id="0"/>
    </w:p>
    <w:p w:rsidR="00E64063" w:rsidRDefault="00E64063" w:rsidP="00D910DE">
      <w:pPr>
        <w:autoSpaceDE w:val="0"/>
        <w:autoSpaceDN w:val="0"/>
        <w:adjustRightInd w:val="0"/>
        <w:spacing w:after="0" w:line="240" w:lineRule="auto"/>
        <w:rPr>
          <w:rFonts w:ascii="Calibri" w:hAnsi="Calibri" w:cs="Calibri"/>
          <w:color w:val="000000"/>
          <w:sz w:val="24"/>
          <w:szCs w:val="24"/>
        </w:rPr>
      </w:pPr>
    </w:p>
    <w:p w:rsidR="00E64063" w:rsidRPr="00D910DE" w:rsidRDefault="00E64063" w:rsidP="00D910DE">
      <w:pPr>
        <w:autoSpaceDE w:val="0"/>
        <w:autoSpaceDN w:val="0"/>
        <w:adjustRightInd w:val="0"/>
        <w:spacing w:after="0" w:line="240" w:lineRule="auto"/>
        <w:rPr>
          <w:rFonts w:ascii="Calibri" w:hAnsi="Calibri" w:cs="Calibri"/>
          <w:color w:val="000000"/>
          <w:sz w:val="24"/>
          <w:szCs w:val="24"/>
        </w:rPr>
      </w:pP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t>/-/ Józef Podłużny</w:t>
      </w:r>
    </w:p>
    <w:p w:rsidR="00D910DE" w:rsidRPr="00D910DE" w:rsidRDefault="00D910DE" w:rsidP="00D910DE">
      <w:pPr>
        <w:autoSpaceDE w:val="0"/>
        <w:autoSpaceDN w:val="0"/>
        <w:adjustRightInd w:val="0"/>
        <w:spacing w:after="0" w:line="240" w:lineRule="auto"/>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rPr>
          <w:rFonts w:ascii="Calibri" w:hAnsi="Calibri" w:cs="Calibri"/>
          <w:b/>
          <w:bCs/>
          <w:color w:val="000000"/>
          <w:sz w:val="24"/>
          <w:szCs w:val="24"/>
        </w:rPr>
      </w:pPr>
    </w:p>
    <w:p w:rsidR="0002045B" w:rsidRDefault="0002045B" w:rsidP="00D910DE">
      <w:pPr>
        <w:autoSpaceDE w:val="0"/>
        <w:autoSpaceDN w:val="0"/>
        <w:adjustRightInd w:val="0"/>
        <w:spacing w:after="0" w:line="240" w:lineRule="auto"/>
        <w:rPr>
          <w:rFonts w:ascii="Calibri" w:hAnsi="Calibri" w:cs="Calibri"/>
          <w:b/>
          <w:bCs/>
          <w:color w:val="000000"/>
          <w:sz w:val="24"/>
          <w:szCs w:val="24"/>
        </w:rPr>
      </w:pPr>
    </w:p>
    <w:p w:rsidR="00D910DE" w:rsidRPr="00D910DE" w:rsidRDefault="00DC2279" w:rsidP="00D910DE">
      <w:pPr>
        <w:autoSpaceDE w:val="0"/>
        <w:autoSpaceDN w:val="0"/>
        <w:adjustRightInd w:val="0"/>
        <w:spacing w:after="0" w:line="240" w:lineRule="auto"/>
        <w:rPr>
          <w:rFonts w:ascii="Calibri" w:hAnsi="Calibri" w:cs="Calibri"/>
          <w:color w:val="000000"/>
          <w:sz w:val="24"/>
          <w:szCs w:val="24"/>
        </w:rPr>
      </w:pPr>
      <w:r>
        <w:rPr>
          <w:rFonts w:ascii="Calibri" w:hAnsi="Calibri" w:cs="Calibri"/>
          <w:b/>
          <w:bCs/>
          <w:color w:val="000000"/>
          <w:sz w:val="24"/>
          <w:szCs w:val="24"/>
        </w:rPr>
        <w:t>Godziesze Wielkie, dnia 18 listopad</w:t>
      </w:r>
      <w:r w:rsidR="00341AEF">
        <w:rPr>
          <w:rFonts w:ascii="Calibri" w:hAnsi="Calibri" w:cs="Calibri"/>
          <w:b/>
          <w:bCs/>
          <w:color w:val="000000"/>
          <w:sz w:val="24"/>
          <w:szCs w:val="24"/>
        </w:rPr>
        <w:t xml:space="preserve"> </w:t>
      </w:r>
      <w:r w:rsidR="00D86973">
        <w:rPr>
          <w:rFonts w:ascii="Calibri" w:hAnsi="Calibri" w:cs="Calibri"/>
          <w:b/>
          <w:bCs/>
          <w:color w:val="000000"/>
          <w:sz w:val="24"/>
          <w:szCs w:val="24"/>
        </w:rPr>
        <w:t>2019</w:t>
      </w:r>
      <w:r w:rsidR="00D910DE" w:rsidRPr="00D910DE">
        <w:rPr>
          <w:rFonts w:ascii="Calibri" w:hAnsi="Calibri" w:cs="Calibri"/>
          <w:b/>
          <w:bCs/>
          <w:color w:val="000000"/>
          <w:sz w:val="24"/>
          <w:szCs w:val="24"/>
        </w:rPr>
        <w:t>r.</w:t>
      </w:r>
      <w:r w:rsidR="00D910DE" w:rsidRPr="00D910DE">
        <w:rPr>
          <w:rFonts w:ascii="Calibri" w:hAnsi="Calibri" w:cs="Calibri"/>
          <w:color w:val="000000"/>
          <w:sz w:val="24"/>
          <w:szCs w:val="24"/>
        </w:rPr>
        <w:t xml:space="preserve"> </w:t>
      </w:r>
    </w:p>
    <w:p w:rsidR="00D910DE" w:rsidRPr="00D910DE" w:rsidRDefault="00D910DE" w:rsidP="00D910DE">
      <w:pPr>
        <w:pageBreakBefore/>
        <w:autoSpaceDE w:val="0"/>
        <w:autoSpaceDN w:val="0"/>
        <w:adjustRightInd w:val="0"/>
        <w:spacing w:after="0" w:line="240" w:lineRule="auto"/>
        <w:rPr>
          <w:rFonts w:ascii="Calibri" w:hAnsi="Calibri"/>
          <w:sz w:val="24"/>
          <w:szCs w:val="24"/>
        </w:rPr>
      </w:pPr>
    </w:p>
    <w:p w:rsidR="00D910DE" w:rsidRPr="00D910DE" w:rsidRDefault="00757B23" w:rsidP="00D910DE">
      <w:pPr>
        <w:autoSpaceDE w:val="0"/>
        <w:autoSpaceDN w:val="0"/>
        <w:adjustRightInd w:val="0"/>
        <w:spacing w:after="0" w:line="240" w:lineRule="auto"/>
        <w:jc w:val="both"/>
        <w:rPr>
          <w:rFonts w:ascii="Calibri" w:hAnsi="Calibri"/>
          <w:sz w:val="24"/>
          <w:szCs w:val="24"/>
        </w:rPr>
      </w:pPr>
      <w:r>
        <w:rPr>
          <w:rFonts w:ascii="Calibri" w:hAnsi="Calibri"/>
          <w:b/>
          <w:bCs/>
          <w:sz w:val="24"/>
          <w:szCs w:val="24"/>
        </w:rPr>
        <w:t>1. Nazwa i adres z</w:t>
      </w:r>
      <w:r w:rsidR="00D910DE" w:rsidRPr="00D910DE">
        <w:rPr>
          <w:rFonts w:ascii="Calibri" w:hAnsi="Calibri"/>
          <w:b/>
          <w:bCs/>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 </w:t>
      </w:r>
      <w:r w:rsidRPr="00D910DE">
        <w:rPr>
          <w:rFonts w:ascii="Calibri" w:hAnsi="Calibri" w:cs="Calibri"/>
          <w:b/>
          <w:bCs/>
          <w:sz w:val="24"/>
          <w:szCs w:val="24"/>
        </w:rPr>
        <w:t xml:space="preserve">Gmina Godziesze Wielkie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1.2. Godziesze Wielkie, ul. 11 Listopada nr 10, 62-872 Godziesze Małe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1.3. Strona internetowa: http://www.godzieszewielkie.pl/ </w:t>
      </w:r>
    </w:p>
    <w:p w:rsidR="00D910DE" w:rsidRPr="00D910DE" w:rsidRDefault="00D910DE" w:rsidP="00D910DE">
      <w:pPr>
        <w:autoSpaceDE w:val="0"/>
        <w:autoSpaceDN w:val="0"/>
        <w:adjustRightInd w:val="0"/>
        <w:spacing w:after="0" w:line="240" w:lineRule="auto"/>
        <w:jc w:val="both"/>
        <w:rPr>
          <w:rFonts w:ascii="Calibri" w:hAnsi="Calibri" w:cs="Calibri"/>
          <w:sz w:val="24"/>
          <w:szCs w:val="24"/>
          <w:lang w:val="en-US"/>
        </w:rPr>
      </w:pPr>
      <w:r w:rsidRPr="00D910DE">
        <w:rPr>
          <w:rFonts w:ascii="Calibri" w:hAnsi="Calibri" w:cs="Calibri"/>
          <w:sz w:val="24"/>
          <w:szCs w:val="24"/>
          <w:lang w:val="en-US"/>
        </w:rPr>
        <w:t xml:space="preserve">1.4. e-mail: godziesze-wi@zgwrp.org.pl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 Godziny urzędowania: </w:t>
      </w:r>
      <w:r w:rsidRPr="00D910DE">
        <w:rPr>
          <w:rFonts w:ascii="Calibri" w:hAnsi="Calibri" w:cs="Calibri"/>
          <w:b/>
          <w:bCs/>
          <w:sz w:val="24"/>
          <w:szCs w:val="24"/>
        </w:rPr>
        <w:t xml:space="preserve">we wszystkie dni robocze od godziny 7.00 do godziny 15.00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2. Tryb udzielenia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2.1. Przetarg nieograniczony na podstawie art. 39 ustawy z dnia 29 stycznia 2004 r. – Prawo zam</w:t>
      </w:r>
      <w:r w:rsidR="00763096">
        <w:rPr>
          <w:rFonts w:ascii="Calibri" w:hAnsi="Calibri" w:cs="Calibri"/>
          <w:sz w:val="24"/>
          <w:szCs w:val="24"/>
        </w:rPr>
        <w:t>ówień publicznych (Dz. U. z 2019</w:t>
      </w:r>
      <w:r w:rsidR="007E07A0">
        <w:rPr>
          <w:rFonts w:ascii="Calibri" w:hAnsi="Calibri" w:cs="Calibri"/>
          <w:sz w:val="24"/>
          <w:szCs w:val="24"/>
        </w:rPr>
        <w:t xml:space="preserve"> r., poz. </w:t>
      </w:r>
      <w:r w:rsidR="00763096">
        <w:rPr>
          <w:rFonts w:ascii="Calibri" w:hAnsi="Calibri" w:cs="Calibri"/>
          <w:sz w:val="24"/>
          <w:szCs w:val="24"/>
        </w:rPr>
        <w:t>1843</w:t>
      </w:r>
      <w:r w:rsidRPr="00D910DE">
        <w:rPr>
          <w:rFonts w:ascii="Calibri" w:hAnsi="Calibri" w:cs="Calibri"/>
          <w:sz w:val="24"/>
          <w:szCs w:val="24"/>
        </w:rPr>
        <w:t xml:space="preserve">), zwanej dalej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poniżej progu określonego rozporządzeniem  Ministra Rozwoju i Finansów z dnia 22 grudnia 2017 r. </w:t>
      </w:r>
      <w:r w:rsidRPr="00D910DE">
        <w:rPr>
          <w:rFonts w:ascii="Calibri" w:hAnsi="Calibri" w:cs="Calibri"/>
          <w:iCs/>
          <w:color w:val="000000"/>
          <w:sz w:val="24"/>
          <w:szCs w:val="24"/>
        </w:rPr>
        <w:t>w sprawie kwot wartości zamówień oraz konkursów, od których jest uzależniony obowiązek przekazywania ogłoszeń Urzędowi Publikacji Unii Europejskiej</w:t>
      </w:r>
      <w:r w:rsidRPr="00D910DE">
        <w:rPr>
          <w:rFonts w:ascii="Calibri" w:hAnsi="Calibri" w:cs="Calibri"/>
          <w:i/>
          <w:iCs/>
          <w:color w:val="000000"/>
          <w:sz w:val="24"/>
          <w:szCs w:val="24"/>
        </w:rPr>
        <w:t xml:space="preserve"> </w:t>
      </w:r>
      <w:r w:rsidRPr="00D910DE">
        <w:rPr>
          <w:rFonts w:ascii="Calibri" w:hAnsi="Calibri" w:cs="Calibri"/>
          <w:sz w:val="24"/>
          <w:szCs w:val="24"/>
        </w:rPr>
        <w:t xml:space="preserve">(Dz.U. z 2017r., poz.2479).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3. Opis przedmiotu zamówienia </w:t>
      </w:r>
    </w:p>
    <w:p w:rsidR="00757B23" w:rsidRDefault="00757B23" w:rsidP="00D910DE">
      <w:pPr>
        <w:autoSpaceDE w:val="0"/>
        <w:autoSpaceDN w:val="0"/>
        <w:adjustRightInd w:val="0"/>
        <w:spacing w:after="0" w:line="240" w:lineRule="auto"/>
        <w:jc w:val="both"/>
        <w:rPr>
          <w:rFonts w:ascii="Calibri" w:hAnsi="Calibri" w:cs="Calibri"/>
          <w:bCs/>
          <w:sz w:val="24"/>
          <w:szCs w:val="24"/>
        </w:rPr>
      </w:pPr>
      <w:r w:rsidRPr="00757B23">
        <w:rPr>
          <w:rFonts w:ascii="Calibri" w:hAnsi="Calibri" w:cs="Calibri"/>
          <w:bCs/>
          <w:sz w:val="24"/>
          <w:szCs w:val="24"/>
        </w:rPr>
        <w:t>Przedmiotem zamówienia jest</w:t>
      </w:r>
      <w:r>
        <w:rPr>
          <w:rFonts w:ascii="Calibri" w:hAnsi="Calibri" w:cs="Calibri"/>
          <w:bCs/>
          <w:sz w:val="24"/>
          <w:szCs w:val="24"/>
        </w:rPr>
        <w:t xml:space="preserve"> p</w:t>
      </w:r>
      <w:r w:rsidR="00DC2279">
        <w:rPr>
          <w:rFonts w:ascii="Calibri" w:hAnsi="Calibri" w:cs="Calibri"/>
          <w:bCs/>
          <w:sz w:val="24"/>
          <w:szCs w:val="24"/>
        </w:rPr>
        <w:t xml:space="preserve">rzebudowa drogi gminnej nr 675913P na długości 980m </w:t>
      </w:r>
      <w:r>
        <w:rPr>
          <w:rFonts w:ascii="Calibri" w:hAnsi="Calibri" w:cs="Calibri"/>
          <w:bCs/>
          <w:sz w:val="24"/>
          <w:szCs w:val="24"/>
        </w:rPr>
        <w:t>.</w:t>
      </w:r>
    </w:p>
    <w:p w:rsidR="008B0686" w:rsidRPr="008B0686" w:rsidRDefault="008B0686" w:rsidP="00D910DE">
      <w:pPr>
        <w:autoSpaceDE w:val="0"/>
        <w:autoSpaceDN w:val="0"/>
        <w:adjustRightInd w:val="0"/>
        <w:spacing w:after="0" w:line="240" w:lineRule="auto"/>
        <w:jc w:val="both"/>
        <w:rPr>
          <w:rFonts w:cs="Calibri"/>
          <w:bCs/>
          <w:szCs w:val="24"/>
        </w:rPr>
      </w:pPr>
      <w:r w:rsidRPr="00B143F5">
        <w:rPr>
          <w:rFonts w:eastAsia="Times New Roman" w:cs="Times New Roman"/>
          <w:color w:val="000000"/>
          <w:sz w:val="24"/>
          <w:szCs w:val="27"/>
          <w:lang w:eastAsia="pl-PL"/>
        </w:rPr>
        <w:t>Planowane zadanie przygotowane zostało</w:t>
      </w:r>
      <w:r w:rsidR="002D4E89">
        <w:rPr>
          <w:rFonts w:eastAsia="Times New Roman" w:cs="Times New Roman"/>
          <w:color w:val="000000"/>
          <w:sz w:val="24"/>
          <w:szCs w:val="27"/>
          <w:lang w:eastAsia="pl-PL"/>
        </w:rPr>
        <w:t xml:space="preserve"> zgodnie z wytycznymi Programu rozwoju g</w:t>
      </w:r>
      <w:r w:rsidRPr="00B143F5">
        <w:rPr>
          <w:rFonts w:eastAsia="Times New Roman" w:cs="Times New Roman"/>
          <w:color w:val="000000"/>
          <w:sz w:val="24"/>
          <w:szCs w:val="27"/>
          <w:lang w:eastAsia="pl-PL"/>
        </w:rPr>
        <w:t xml:space="preserve">minnej </w:t>
      </w:r>
      <w:r w:rsidRPr="00B143F5">
        <w:rPr>
          <w:rFonts w:eastAsia="Times New Roman" w:cs="Times New Roman"/>
          <w:color w:val="000000"/>
          <w:sz w:val="24"/>
          <w:szCs w:val="27"/>
          <w:lang w:eastAsia="pl-PL"/>
        </w:rPr>
        <w:br/>
      </w:r>
      <w:r w:rsidR="002D4E89">
        <w:rPr>
          <w:rFonts w:eastAsia="Times New Roman" w:cs="Times New Roman"/>
          <w:color w:val="000000"/>
          <w:sz w:val="24"/>
          <w:szCs w:val="27"/>
          <w:lang w:eastAsia="pl-PL"/>
        </w:rPr>
        <w:t>i powiatowej infrastruktury d</w:t>
      </w:r>
      <w:r w:rsidRPr="00B143F5">
        <w:rPr>
          <w:rFonts w:eastAsia="Times New Roman" w:cs="Times New Roman"/>
          <w:color w:val="000000"/>
          <w:sz w:val="24"/>
          <w:szCs w:val="27"/>
          <w:lang w:eastAsia="pl-PL"/>
        </w:rPr>
        <w:t>rogowej na lata 2016-2019.</w:t>
      </w:r>
    </w:p>
    <w:p w:rsidR="00C562F6" w:rsidRDefault="00C562F6" w:rsidP="00C562F6">
      <w:pPr>
        <w:autoSpaceDE w:val="0"/>
        <w:autoSpaceDN w:val="0"/>
        <w:adjustRightInd w:val="0"/>
        <w:spacing w:after="0" w:line="240" w:lineRule="auto"/>
        <w:ind w:firstLine="708"/>
        <w:jc w:val="both"/>
        <w:rPr>
          <w:rFonts w:ascii="Calibri" w:hAnsi="Calibri" w:cs="Calibri"/>
          <w:sz w:val="24"/>
          <w:szCs w:val="24"/>
        </w:rPr>
      </w:pPr>
      <w:r>
        <w:rPr>
          <w:rFonts w:ascii="Calibri" w:hAnsi="Calibri" w:cs="Calibri"/>
          <w:sz w:val="24"/>
          <w:szCs w:val="24"/>
        </w:rPr>
        <w:t xml:space="preserve">3.1 </w:t>
      </w:r>
      <w:r w:rsidRPr="00C562F6">
        <w:rPr>
          <w:rFonts w:ascii="Calibri" w:hAnsi="Calibri" w:cs="Calibri"/>
          <w:sz w:val="24"/>
          <w:szCs w:val="24"/>
        </w:rPr>
        <w:t>W wyniku wykonania planowanych robót projektowana droga będzie posiadać jedną jezdnię przezn</w:t>
      </w:r>
      <w:r>
        <w:rPr>
          <w:rFonts w:ascii="Calibri" w:hAnsi="Calibri" w:cs="Calibri"/>
          <w:sz w:val="24"/>
          <w:szCs w:val="24"/>
        </w:rPr>
        <w:t>aczoną</w:t>
      </w:r>
      <w:r w:rsidRPr="00C562F6">
        <w:rPr>
          <w:rFonts w:ascii="Calibri" w:hAnsi="Calibri" w:cs="Calibri"/>
          <w:sz w:val="24"/>
          <w:szCs w:val="24"/>
        </w:rPr>
        <w:t xml:space="preserve"> do ruchu w obu kierunkach o szerokości 4,0m (1x4,0) z mijanką usytuowaną w km 0+200. Przekrój uliczny zaplanowano na początkowym odcinku od dr. powiatowej na długości ok. 66m z obustronnym krawężnikiem oraz chodnikiem szer</w:t>
      </w:r>
      <w:r>
        <w:rPr>
          <w:rFonts w:ascii="Calibri" w:hAnsi="Calibri" w:cs="Calibri"/>
          <w:sz w:val="24"/>
          <w:szCs w:val="24"/>
        </w:rPr>
        <w:t>.</w:t>
      </w:r>
      <w:r w:rsidRPr="00C562F6">
        <w:rPr>
          <w:rFonts w:ascii="Calibri" w:hAnsi="Calibri" w:cs="Calibri"/>
          <w:sz w:val="24"/>
          <w:szCs w:val="24"/>
        </w:rPr>
        <w:t xml:space="preserve"> 2,0m po obu stronach w rejonie istniejącego parkingu przy przedszkolu. Chodnik po str</w:t>
      </w:r>
      <w:r>
        <w:rPr>
          <w:rFonts w:ascii="Calibri" w:hAnsi="Calibri" w:cs="Calibri"/>
          <w:sz w:val="24"/>
          <w:szCs w:val="24"/>
        </w:rPr>
        <w:t>.</w:t>
      </w:r>
      <w:r w:rsidRPr="00C562F6">
        <w:rPr>
          <w:rFonts w:ascii="Calibri" w:hAnsi="Calibri" w:cs="Calibri"/>
          <w:sz w:val="24"/>
          <w:szCs w:val="24"/>
        </w:rPr>
        <w:t xml:space="preserve"> lewej podlega jedynie przebudowie do wysokości nowego krawężnika. Przekrój drogowy zaprojektowano na odcinku od km 0+066 do km 0+646 z obustronnymi  poboczami z kruszywa łamanego (lew</w:t>
      </w:r>
      <w:r>
        <w:rPr>
          <w:rFonts w:ascii="Calibri" w:hAnsi="Calibri" w:cs="Calibri"/>
          <w:sz w:val="24"/>
          <w:szCs w:val="24"/>
        </w:rPr>
        <w:t xml:space="preserve">ym szer. 0,75m - z uwagi na </w:t>
      </w:r>
      <w:proofErr w:type="spellStart"/>
      <w:r>
        <w:rPr>
          <w:rFonts w:ascii="Calibri" w:hAnsi="Calibri" w:cs="Calibri"/>
          <w:sz w:val="24"/>
          <w:szCs w:val="24"/>
        </w:rPr>
        <w:t>ist</w:t>
      </w:r>
      <w:proofErr w:type="spellEnd"/>
      <w:r>
        <w:rPr>
          <w:rFonts w:ascii="Calibri" w:hAnsi="Calibri" w:cs="Calibri"/>
          <w:sz w:val="24"/>
          <w:szCs w:val="24"/>
        </w:rPr>
        <w:t>.</w:t>
      </w:r>
      <w:r w:rsidRPr="00C562F6">
        <w:rPr>
          <w:rFonts w:ascii="Calibri" w:hAnsi="Calibri" w:cs="Calibri"/>
          <w:sz w:val="24"/>
          <w:szCs w:val="24"/>
        </w:rPr>
        <w:t xml:space="preserve"> chodnik i prawym </w:t>
      </w:r>
      <w:r>
        <w:rPr>
          <w:rFonts w:ascii="Calibri" w:hAnsi="Calibri" w:cs="Calibri"/>
          <w:sz w:val="24"/>
          <w:szCs w:val="24"/>
        </w:rPr>
        <w:t xml:space="preserve">projektowanym szer. 0,8m) i </w:t>
      </w:r>
      <w:proofErr w:type="spellStart"/>
      <w:r>
        <w:rPr>
          <w:rFonts w:ascii="Calibri" w:hAnsi="Calibri" w:cs="Calibri"/>
          <w:sz w:val="24"/>
          <w:szCs w:val="24"/>
        </w:rPr>
        <w:t>ist</w:t>
      </w:r>
      <w:proofErr w:type="spellEnd"/>
      <w:r>
        <w:rPr>
          <w:rFonts w:ascii="Calibri" w:hAnsi="Calibri" w:cs="Calibri"/>
          <w:sz w:val="24"/>
          <w:szCs w:val="24"/>
        </w:rPr>
        <w:t>.</w:t>
      </w:r>
      <w:r w:rsidRPr="00C562F6">
        <w:rPr>
          <w:rFonts w:ascii="Calibri" w:hAnsi="Calibri" w:cs="Calibri"/>
          <w:sz w:val="24"/>
          <w:szCs w:val="24"/>
        </w:rPr>
        <w:t xml:space="preserve"> chodnikiem szer</w:t>
      </w:r>
      <w:r>
        <w:rPr>
          <w:rFonts w:ascii="Calibri" w:hAnsi="Calibri" w:cs="Calibri"/>
          <w:sz w:val="24"/>
          <w:szCs w:val="24"/>
        </w:rPr>
        <w:t>.</w:t>
      </w:r>
      <w:r w:rsidRPr="00C562F6">
        <w:rPr>
          <w:rFonts w:ascii="Calibri" w:hAnsi="Calibri" w:cs="Calibri"/>
          <w:sz w:val="24"/>
          <w:szCs w:val="24"/>
        </w:rPr>
        <w:t xml:space="preserve"> 1,5m oddzielonym od lewego pobocza obrzeżem. Na dalszym odcinku od 0+646 do 0+980 zaprojektowano drogę w przekroju </w:t>
      </w:r>
      <w:proofErr w:type="spellStart"/>
      <w:r w:rsidRPr="00C562F6">
        <w:rPr>
          <w:rFonts w:ascii="Calibri" w:hAnsi="Calibri" w:cs="Calibri"/>
          <w:sz w:val="24"/>
          <w:szCs w:val="24"/>
        </w:rPr>
        <w:t>półulicznym</w:t>
      </w:r>
      <w:proofErr w:type="spellEnd"/>
      <w:r w:rsidRPr="00C562F6">
        <w:rPr>
          <w:rFonts w:ascii="Calibri" w:hAnsi="Calibri" w:cs="Calibri"/>
          <w:sz w:val="24"/>
          <w:szCs w:val="24"/>
        </w:rPr>
        <w:t xml:space="preserve"> z jezdnią szer</w:t>
      </w:r>
      <w:r>
        <w:rPr>
          <w:rFonts w:ascii="Calibri" w:hAnsi="Calibri" w:cs="Calibri"/>
          <w:sz w:val="24"/>
          <w:szCs w:val="24"/>
        </w:rPr>
        <w:t>.</w:t>
      </w:r>
      <w:r w:rsidRPr="00C562F6">
        <w:rPr>
          <w:rFonts w:ascii="Calibri" w:hAnsi="Calibri" w:cs="Calibri"/>
          <w:sz w:val="24"/>
          <w:szCs w:val="24"/>
        </w:rPr>
        <w:t xml:space="preserve"> 4,0m (1x4,0) i krawężnikiem po stronie północnej, za którym zlokalizowany będzie chodnik z kostki brukowej szer. 2,0m. Po drugiej stronie zaprojektowano pobocze szer</w:t>
      </w:r>
      <w:r>
        <w:rPr>
          <w:rFonts w:ascii="Calibri" w:hAnsi="Calibri" w:cs="Calibri"/>
          <w:sz w:val="24"/>
          <w:szCs w:val="24"/>
        </w:rPr>
        <w:t>.</w:t>
      </w:r>
      <w:r w:rsidRPr="00C562F6">
        <w:rPr>
          <w:rFonts w:ascii="Calibri" w:hAnsi="Calibri" w:cs="Calibri"/>
          <w:sz w:val="24"/>
          <w:szCs w:val="24"/>
        </w:rPr>
        <w:t xml:space="preserve"> 0,8m z kruszywa łamanego fr. 0-31,5mm gr. 10cm, za którym zlokalizowane będą rowy przydrożne odwadniające drogę. Przebudowa obejmuje włączenie do istniejącej nawierzchni drogi gminnej w rejonie skrzyżowania z drogą powiatową nr 4631P(włączenie nie obejmuje wykonywania robót na terenie działki drogi powiatowej należącej do Starostwa Powiatowego w Kaliszu). Wykonana zostanie nowa nawierzchnia z betonu asfaltowego szer</w:t>
      </w:r>
      <w:r w:rsidR="00195283">
        <w:rPr>
          <w:rFonts w:ascii="Calibri" w:hAnsi="Calibri" w:cs="Calibri"/>
          <w:sz w:val="24"/>
          <w:szCs w:val="24"/>
        </w:rPr>
        <w:t>.</w:t>
      </w:r>
      <w:r w:rsidRPr="00C562F6">
        <w:rPr>
          <w:rFonts w:ascii="Calibri" w:hAnsi="Calibri" w:cs="Calibri"/>
          <w:sz w:val="24"/>
          <w:szCs w:val="24"/>
        </w:rPr>
        <w:t xml:space="preserve"> od 7,0-5,0 na włączeniu przy dr. powiatowej i 4,0m na dalszym odcinku, co wpłynie na podniesienie standardu technicznego jezdni i zapewni uzyskanie kategorii ruchu KR-1 całym odcinkiem. Przed ułożeniem warstwy bitumicznej </w:t>
      </w:r>
      <w:proofErr w:type="spellStart"/>
      <w:r w:rsidRPr="00C562F6">
        <w:rPr>
          <w:rFonts w:ascii="Calibri" w:hAnsi="Calibri" w:cs="Calibri"/>
          <w:sz w:val="24"/>
          <w:szCs w:val="24"/>
        </w:rPr>
        <w:t>istn</w:t>
      </w:r>
      <w:proofErr w:type="spellEnd"/>
      <w:r w:rsidRPr="00C562F6">
        <w:rPr>
          <w:rFonts w:ascii="Calibri" w:hAnsi="Calibri" w:cs="Calibri"/>
          <w:sz w:val="24"/>
          <w:szCs w:val="24"/>
        </w:rPr>
        <w:t xml:space="preserve"> nawierzchnia zostanie  wyremontowana i wyprofilowana dla uzyskania właściwego spadku w kierunku rowów. Celem swobodnego przejazdu zgodnie z warunkami techn</w:t>
      </w:r>
      <w:r w:rsidR="00195283">
        <w:rPr>
          <w:rFonts w:ascii="Calibri" w:hAnsi="Calibri" w:cs="Calibri"/>
          <w:sz w:val="24"/>
          <w:szCs w:val="24"/>
        </w:rPr>
        <w:t>icznymi</w:t>
      </w:r>
      <w:r w:rsidRPr="00C562F6">
        <w:rPr>
          <w:rFonts w:ascii="Calibri" w:hAnsi="Calibri" w:cs="Calibri"/>
          <w:sz w:val="24"/>
          <w:szCs w:val="24"/>
        </w:rPr>
        <w:t xml:space="preserve"> dla dróg o jednym pasie ruchu w obu kierunkach będzie wykonana mijanka w rejonie której szer</w:t>
      </w:r>
      <w:r w:rsidR="00195283">
        <w:rPr>
          <w:rFonts w:ascii="Calibri" w:hAnsi="Calibri" w:cs="Calibri"/>
          <w:sz w:val="24"/>
          <w:szCs w:val="24"/>
        </w:rPr>
        <w:t>.</w:t>
      </w:r>
      <w:r w:rsidRPr="00C562F6">
        <w:rPr>
          <w:rFonts w:ascii="Calibri" w:hAnsi="Calibri" w:cs="Calibri"/>
          <w:sz w:val="24"/>
          <w:szCs w:val="24"/>
        </w:rPr>
        <w:t xml:space="preserve"> jezdni będzie wynosić 5,0m. Poprawę bezpieczeństwa pieszych na odcinku, na którym do tej pory ruch pieszych odbywał się poboczem zapewni nowy chodnik szer</w:t>
      </w:r>
      <w:r w:rsidR="00195283">
        <w:rPr>
          <w:rFonts w:ascii="Calibri" w:hAnsi="Calibri" w:cs="Calibri"/>
          <w:sz w:val="24"/>
          <w:szCs w:val="24"/>
        </w:rPr>
        <w:t>.</w:t>
      </w:r>
      <w:r w:rsidRPr="00C562F6">
        <w:rPr>
          <w:rFonts w:ascii="Calibri" w:hAnsi="Calibri" w:cs="Calibri"/>
          <w:sz w:val="24"/>
          <w:szCs w:val="24"/>
        </w:rPr>
        <w:t xml:space="preserve"> 2,0m z kostki brukowej koloru szarego ograniczonego z jednej strony krawężnikiem, a z drugiej obrzeżem. W ciągu chodników projektuje się wjazdy do posesji z kostki brukowej koloru czerwonego o wzmocnionej konstrukcji zapewniając wyższy </w:t>
      </w:r>
      <w:r w:rsidR="00195283" w:rsidRPr="00C562F6">
        <w:rPr>
          <w:rFonts w:ascii="Calibri" w:hAnsi="Calibri" w:cs="Calibri"/>
          <w:sz w:val="24"/>
          <w:szCs w:val="24"/>
        </w:rPr>
        <w:t>standard</w:t>
      </w:r>
      <w:r w:rsidRPr="00C562F6">
        <w:rPr>
          <w:rFonts w:ascii="Calibri" w:hAnsi="Calibri" w:cs="Calibri"/>
          <w:sz w:val="24"/>
          <w:szCs w:val="24"/>
        </w:rPr>
        <w:t xml:space="preserve"> dojazdu do posesji. Wykonanie nowych poboczy szer. 0,8m z kruszywa łama</w:t>
      </w:r>
      <w:r w:rsidR="00195283">
        <w:rPr>
          <w:rFonts w:ascii="Calibri" w:hAnsi="Calibri" w:cs="Calibri"/>
          <w:sz w:val="24"/>
          <w:szCs w:val="24"/>
        </w:rPr>
        <w:t xml:space="preserve">nego gr. 10cm i utwardzenie </w:t>
      </w:r>
      <w:proofErr w:type="spellStart"/>
      <w:r w:rsidR="00195283">
        <w:rPr>
          <w:rFonts w:ascii="Calibri" w:hAnsi="Calibri" w:cs="Calibri"/>
          <w:sz w:val="24"/>
          <w:szCs w:val="24"/>
        </w:rPr>
        <w:t>ist</w:t>
      </w:r>
      <w:proofErr w:type="spellEnd"/>
      <w:r w:rsidR="00195283">
        <w:rPr>
          <w:rFonts w:ascii="Calibri" w:hAnsi="Calibri" w:cs="Calibri"/>
          <w:sz w:val="24"/>
          <w:szCs w:val="24"/>
        </w:rPr>
        <w:t>.</w:t>
      </w:r>
      <w:r w:rsidRPr="00C562F6">
        <w:rPr>
          <w:rFonts w:ascii="Calibri" w:hAnsi="Calibri" w:cs="Calibri"/>
          <w:sz w:val="24"/>
          <w:szCs w:val="24"/>
        </w:rPr>
        <w:t xml:space="preserve"> poboczy </w:t>
      </w:r>
      <w:r w:rsidR="00195283">
        <w:rPr>
          <w:rFonts w:ascii="Calibri" w:hAnsi="Calibri" w:cs="Calibri"/>
          <w:sz w:val="24"/>
          <w:szCs w:val="24"/>
        </w:rPr>
        <w:t>o</w:t>
      </w:r>
      <w:r w:rsidRPr="00C562F6">
        <w:rPr>
          <w:rFonts w:ascii="Calibri" w:hAnsi="Calibri" w:cs="Calibri"/>
          <w:sz w:val="24"/>
          <w:szCs w:val="24"/>
        </w:rPr>
        <w:t xml:space="preserve"> szer. 0,75m wpłynie na podniesienie jakości krawędzi jezdni oraz umożliwi bezpieczne </w:t>
      </w:r>
      <w:r w:rsidR="00195283" w:rsidRPr="00C562F6">
        <w:rPr>
          <w:rFonts w:ascii="Calibri" w:hAnsi="Calibri" w:cs="Calibri"/>
          <w:sz w:val="24"/>
          <w:szCs w:val="24"/>
        </w:rPr>
        <w:t>manewrowanie</w:t>
      </w:r>
      <w:r w:rsidRPr="00C562F6">
        <w:rPr>
          <w:rFonts w:ascii="Calibri" w:hAnsi="Calibri" w:cs="Calibri"/>
          <w:sz w:val="24"/>
          <w:szCs w:val="24"/>
        </w:rPr>
        <w:t xml:space="preserve"> pojazdami w rejonie korony drogi. Jako system odwodnienia przewidziano odprowadzenie wody deszczowej z</w:t>
      </w:r>
      <w:r w:rsidR="00195283">
        <w:rPr>
          <w:rFonts w:ascii="Calibri" w:hAnsi="Calibri" w:cs="Calibri"/>
          <w:sz w:val="24"/>
          <w:szCs w:val="24"/>
        </w:rPr>
        <w:t xml:space="preserve"> jezdni i chodnika do rowów przy</w:t>
      </w:r>
      <w:r w:rsidRPr="00C562F6">
        <w:rPr>
          <w:rFonts w:ascii="Calibri" w:hAnsi="Calibri" w:cs="Calibri"/>
          <w:sz w:val="24"/>
          <w:szCs w:val="24"/>
        </w:rPr>
        <w:t>d</w:t>
      </w:r>
      <w:r w:rsidR="00195283">
        <w:rPr>
          <w:rFonts w:ascii="Calibri" w:hAnsi="Calibri" w:cs="Calibri"/>
          <w:sz w:val="24"/>
          <w:szCs w:val="24"/>
        </w:rPr>
        <w:t>r</w:t>
      </w:r>
      <w:r w:rsidRPr="00C562F6">
        <w:rPr>
          <w:rFonts w:ascii="Calibri" w:hAnsi="Calibri" w:cs="Calibri"/>
          <w:sz w:val="24"/>
          <w:szCs w:val="24"/>
        </w:rPr>
        <w:t>ożnych zlokalizowanych po str. południowej.</w:t>
      </w:r>
      <w:r w:rsidR="00195283">
        <w:rPr>
          <w:rFonts w:ascii="Calibri" w:hAnsi="Calibri" w:cs="Calibri"/>
          <w:sz w:val="24"/>
          <w:szCs w:val="24"/>
        </w:rPr>
        <w:t xml:space="preserve"> </w:t>
      </w:r>
      <w:r w:rsidRPr="00C562F6">
        <w:rPr>
          <w:rFonts w:ascii="Calibri" w:hAnsi="Calibri" w:cs="Calibri"/>
          <w:sz w:val="24"/>
          <w:szCs w:val="24"/>
        </w:rPr>
        <w:t>Celem poprawy bezpieczeństwa przewiduje się</w:t>
      </w:r>
      <w:r w:rsidR="00195283">
        <w:rPr>
          <w:rFonts w:ascii="Calibri" w:hAnsi="Calibri" w:cs="Calibri"/>
          <w:sz w:val="24"/>
          <w:szCs w:val="24"/>
        </w:rPr>
        <w:t xml:space="preserve"> ustawienie oznakowania pionowego i wykonanie oznakowania poziomego na jezdni oraz</w:t>
      </w:r>
      <w:r w:rsidRPr="00C562F6">
        <w:rPr>
          <w:rFonts w:ascii="Calibri" w:hAnsi="Calibri" w:cs="Calibri"/>
          <w:sz w:val="24"/>
          <w:szCs w:val="24"/>
        </w:rPr>
        <w:t xml:space="preserve"> wykonanie wyniesionego przejścia dla pieszych o szer. 4,0m w rejonie przedszkola z elementów prefabrykowanych przykręcanych do jezdni śrubami, </w:t>
      </w:r>
      <w:r w:rsidR="00195283">
        <w:rPr>
          <w:rFonts w:ascii="Calibri" w:hAnsi="Calibri" w:cs="Calibri"/>
          <w:sz w:val="24"/>
          <w:szCs w:val="24"/>
        </w:rPr>
        <w:t xml:space="preserve">a także </w:t>
      </w:r>
      <w:r w:rsidRPr="00C562F6">
        <w:rPr>
          <w:rFonts w:ascii="Calibri" w:hAnsi="Calibri" w:cs="Calibri"/>
          <w:sz w:val="24"/>
          <w:szCs w:val="24"/>
        </w:rPr>
        <w:t xml:space="preserve">ustawienie prędkościomierza w km 0+236 oraz aktywnego znaku B-20 "STOP" na włączeniu przy drodze powiatowej. </w:t>
      </w:r>
      <w:r w:rsidR="00195283">
        <w:rPr>
          <w:rFonts w:ascii="Calibri" w:hAnsi="Calibri" w:cs="Calibri"/>
          <w:sz w:val="24"/>
          <w:szCs w:val="24"/>
        </w:rPr>
        <w:t>Przedmiot zamówienia obejmuje wykonanie inwentaryzacji powykonawczej.</w:t>
      </w:r>
    </w:p>
    <w:p w:rsidR="00C562F6" w:rsidRDefault="00C562F6" w:rsidP="00D910DE">
      <w:pPr>
        <w:autoSpaceDE w:val="0"/>
        <w:autoSpaceDN w:val="0"/>
        <w:adjustRightInd w:val="0"/>
        <w:spacing w:after="0" w:line="240" w:lineRule="auto"/>
        <w:ind w:firstLine="708"/>
        <w:jc w:val="both"/>
        <w:rPr>
          <w:rFonts w:ascii="Calibri" w:hAnsi="Calibri" w:cs="Calibri"/>
          <w:sz w:val="24"/>
          <w:szCs w:val="24"/>
        </w:rPr>
      </w:pPr>
    </w:p>
    <w:p w:rsidR="00C562F6" w:rsidRPr="00D910DE" w:rsidRDefault="00C562F6" w:rsidP="00D910DE">
      <w:pPr>
        <w:autoSpaceDE w:val="0"/>
        <w:autoSpaceDN w:val="0"/>
        <w:adjustRightInd w:val="0"/>
        <w:spacing w:after="0" w:line="240" w:lineRule="auto"/>
        <w:ind w:firstLine="708"/>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3.2. </w:t>
      </w:r>
      <w:r w:rsidRPr="00D910DE">
        <w:rPr>
          <w:rFonts w:ascii="Calibri" w:eastAsia="Times New Roman" w:hAnsi="Calibri" w:cs="Times New Roman"/>
          <w:color w:val="000000"/>
          <w:sz w:val="24"/>
          <w:szCs w:val="24"/>
          <w:lang w:eastAsia="pl-PL"/>
        </w:rPr>
        <w:t>Szczegółowy zakres robót określa „</w:t>
      </w:r>
      <w:r w:rsidR="006D2559">
        <w:rPr>
          <w:rFonts w:ascii="Calibri" w:eastAsia="Times New Roman" w:hAnsi="Calibri" w:cs="Times New Roman"/>
          <w:color w:val="000000"/>
          <w:sz w:val="24"/>
          <w:szCs w:val="24"/>
          <w:lang w:eastAsia="pl-PL"/>
        </w:rPr>
        <w:t xml:space="preserve">Dokumentacja projektowa”, </w:t>
      </w:r>
      <w:r w:rsidRPr="00D910DE">
        <w:rPr>
          <w:rFonts w:ascii="Calibri" w:eastAsia="Times New Roman" w:hAnsi="Calibri" w:cs="Times New Roman"/>
          <w:color w:val="000000"/>
          <w:sz w:val="24"/>
          <w:szCs w:val="24"/>
          <w:lang w:eastAsia="pl-PL"/>
        </w:rPr>
        <w:t>stanowi</w:t>
      </w:r>
      <w:r w:rsidR="006D2559">
        <w:rPr>
          <w:rFonts w:ascii="Calibri" w:eastAsia="Times New Roman" w:hAnsi="Calibri" w:cs="Times New Roman"/>
          <w:color w:val="000000"/>
          <w:sz w:val="24"/>
          <w:szCs w:val="24"/>
          <w:lang w:eastAsia="pl-PL"/>
        </w:rPr>
        <w:t>ąca</w:t>
      </w:r>
      <w:r w:rsidRPr="00D910DE">
        <w:rPr>
          <w:rFonts w:ascii="Calibri" w:eastAsia="Times New Roman" w:hAnsi="Calibri" w:cs="Times New Roman"/>
          <w:color w:val="000000"/>
          <w:sz w:val="24"/>
          <w:szCs w:val="24"/>
          <w:lang w:eastAsia="pl-PL"/>
        </w:rPr>
        <w:t xml:space="preserve"> załącznik nr 1 do SIWZ, na którą składa   się:</w:t>
      </w:r>
    </w:p>
    <w:p w:rsidR="00D910DE" w:rsidRPr="00D910DE" w:rsidRDefault="00D910DE" w:rsidP="00EE458D">
      <w:pPr>
        <w:numPr>
          <w:ilvl w:val="2"/>
          <w:numId w:val="4"/>
        </w:numPr>
        <w:autoSpaceDE w:val="0"/>
        <w:autoSpaceDN w:val="0"/>
        <w:adjustRightInd w:val="0"/>
        <w:spacing w:after="0" w:line="240" w:lineRule="auto"/>
        <w:contextualSpacing/>
        <w:jc w:val="both"/>
        <w:rPr>
          <w:rFonts w:eastAsia="Times New Roman" w:cs="Times New Roman"/>
          <w:sz w:val="24"/>
          <w:szCs w:val="24"/>
          <w:lang w:eastAsia="pl-PL"/>
        </w:rPr>
      </w:pPr>
      <w:r w:rsidRPr="00D910DE">
        <w:rPr>
          <w:rFonts w:eastAsia="Times New Roman" w:cs="Times New Roman"/>
          <w:sz w:val="24"/>
          <w:szCs w:val="24"/>
          <w:lang w:eastAsia="pl-PL"/>
        </w:rPr>
        <w:t xml:space="preserve">„Projekt budowlany” - </w:t>
      </w:r>
      <w:r w:rsidRPr="00D910DE">
        <w:rPr>
          <w:rFonts w:eastAsia="Times New Roman" w:cs="Times New Roman"/>
          <w:i/>
          <w:sz w:val="24"/>
          <w:szCs w:val="24"/>
          <w:u w:val="single"/>
          <w:lang w:eastAsia="pl-PL"/>
        </w:rPr>
        <w:t>załącznik nr 1a</w:t>
      </w:r>
      <w:r w:rsidRPr="00D910DE">
        <w:rPr>
          <w:rFonts w:eastAsia="Times New Roman" w:cs="Times New Roman"/>
          <w:sz w:val="24"/>
          <w:szCs w:val="24"/>
          <w:lang w:eastAsia="pl-PL"/>
        </w:rPr>
        <w:t>,</w:t>
      </w:r>
    </w:p>
    <w:p w:rsidR="00694161" w:rsidRPr="00D515FF" w:rsidRDefault="00D910DE" w:rsidP="00EE458D">
      <w:pPr>
        <w:numPr>
          <w:ilvl w:val="2"/>
          <w:numId w:val="4"/>
        </w:numPr>
        <w:autoSpaceDE w:val="0"/>
        <w:autoSpaceDN w:val="0"/>
        <w:adjustRightInd w:val="0"/>
        <w:spacing w:after="0" w:line="240" w:lineRule="auto"/>
        <w:contextualSpacing/>
        <w:jc w:val="both"/>
        <w:rPr>
          <w:rFonts w:eastAsia="Times New Roman" w:cs="Times New Roman"/>
          <w:sz w:val="24"/>
          <w:szCs w:val="24"/>
          <w:lang w:eastAsia="pl-PL"/>
        </w:rPr>
      </w:pPr>
      <w:r w:rsidRPr="00D910DE">
        <w:rPr>
          <w:rFonts w:eastAsia="Times New Roman" w:cs="Times New Roman"/>
          <w:sz w:val="24"/>
          <w:szCs w:val="24"/>
          <w:lang w:eastAsia="pl-PL"/>
        </w:rPr>
        <w:t>„Przedmiar robót”</w:t>
      </w:r>
      <w:r w:rsidRPr="00D910DE">
        <w:rPr>
          <w:rFonts w:eastAsia="Times New Roman" w:cs="Times New Roman"/>
          <w:b/>
          <w:sz w:val="24"/>
          <w:szCs w:val="24"/>
          <w:lang w:eastAsia="pl-PL"/>
        </w:rPr>
        <w:t xml:space="preserve"> </w:t>
      </w:r>
      <w:r w:rsidRPr="00D910DE">
        <w:rPr>
          <w:rFonts w:eastAsia="Times New Roman" w:cs="Times New Roman"/>
          <w:sz w:val="24"/>
          <w:szCs w:val="24"/>
          <w:lang w:eastAsia="pl-PL"/>
        </w:rPr>
        <w:t xml:space="preserve">- </w:t>
      </w:r>
      <w:r w:rsidRPr="00D910DE">
        <w:rPr>
          <w:rFonts w:eastAsia="Times New Roman" w:cs="Times New Roman"/>
          <w:i/>
          <w:sz w:val="24"/>
          <w:szCs w:val="24"/>
          <w:u w:val="single"/>
          <w:lang w:eastAsia="pl-PL"/>
        </w:rPr>
        <w:t>załącznik nr 1b</w:t>
      </w:r>
      <w:r w:rsidRPr="00D910DE">
        <w:rPr>
          <w:rFonts w:eastAsia="Times New Roman" w:cs="Times New Roman"/>
          <w:sz w:val="24"/>
          <w:szCs w:val="24"/>
          <w:lang w:eastAsia="pl-PL"/>
        </w:rPr>
        <w:t>,</w:t>
      </w:r>
    </w:p>
    <w:p w:rsidR="00D910DE" w:rsidRPr="00D27A4A" w:rsidRDefault="00D910DE" w:rsidP="00EE458D">
      <w:pPr>
        <w:numPr>
          <w:ilvl w:val="2"/>
          <w:numId w:val="4"/>
        </w:numPr>
        <w:autoSpaceDE w:val="0"/>
        <w:autoSpaceDN w:val="0"/>
        <w:adjustRightInd w:val="0"/>
        <w:spacing w:after="0" w:line="240" w:lineRule="auto"/>
        <w:contextualSpacing/>
        <w:jc w:val="both"/>
        <w:rPr>
          <w:rFonts w:eastAsia="Times New Roman" w:cs="Times New Roman"/>
          <w:sz w:val="24"/>
          <w:szCs w:val="24"/>
          <w:lang w:eastAsia="pl-PL"/>
        </w:rPr>
      </w:pPr>
      <w:r w:rsidRPr="00D910DE">
        <w:rPr>
          <w:rFonts w:eastAsia="Times New Roman" w:cs="Times New Roman"/>
          <w:sz w:val="24"/>
          <w:szCs w:val="24"/>
          <w:lang w:eastAsia="pl-PL"/>
        </w:rPr>
        <w:t xml:space="preserve">„Specyfikacja techniczna wykonania i odbioru robót budowlanych”– </w:t>
      </w:r>
      <w:r w:rsidRPr="00D910DE">
        <w:rPr>
          <w:rFonts w:eastAsia="Times New Roman" w:cs="Times New Roman"/>
          <w:i/>
          <w:sz w:val="24"/>
          <w:szCs w:val="24"/>
          <w:u w:val="single"/>
          <w:lang w:eastAsia="pl-PL"/>
        </w:rPr>
        <w:t>załącznik nr 1c.</w:t>
      </w:r>
    </w:p>
    <w:p w:rsidR="00D27A4A" w:rsidRDefault="00D27A4A" w:rsidP="00EE458D">
      <w:pPr>
        <w:numPr>
          <w:ilvl w:val="2"/>
          <w:numId w:val="4"/>
        </w:numPr>
        <w:autoSpaceDE w:val="0"/>
        <w:autoSpaceDN w:val="0"/>
        <w:adjustRightInd w:val="0"/>
        <w:spacing w:after="0" w:line="240" w:lineRule="auto"/>
        <w:contextualSpacing/>
        <w:jc w:val="both"/>
        <w:rPr>
          <w:rFonts w:eastAsia="Times New Roman" w:cs="Times New Roman"/>
          <w:i/>
          <w:sz w:val="24"/>
          <w:szCs w:val="24"/>
          <w:u w:val="single"/>
          <w:lang w:eastAsia="pl-PL"/>
        </w:rPr>
      </w:pPr>
      <w:r w:rsidRPr="00D27A4A">
        <w:rPr>
          <w:rFonts w:eastAsia="Times New Roman" w:cs="Times New Roman"/>
          <w:sz w:val="24"/>
          <w:szCs w:val="24"/>
          <w:lang w:eastAsia="pl-PL"/>
        </w:rPr>
        <w:t>Organizacja ruchu</w:t>
      </w:r>
      <w:r>
        <w:rPr>
          <w:rFonts w:eastAsia="Times New Roman" w:cs="Times New Roman"/>
          <w:sz w:val="24"/>
          <w:szCs w:val="24"/>
          <w:lang w:eastAsia="pl-PL"/>
        </w:rPr>
        <w:t xml:space="preserve"> – </w:t>
      </w:r>
      <w:r w:rsidRPr="00B062A3">
        <w:rPr>
          <w:rFonts w:eastAsia="Times New Roman" w:cs="Times New Roman"/>
          <w:i/>
          <w:sz w:val="24"/>
          <w:szCs w:val="24"/>
          <w:u w:val="single"/>
          <w:lang w:eastAsia="pl-PL"/>
        </w:rPr>
        <w:t>załącznik 1d</w:t>
      </w:r>
    </w:p>
    <w:p w:rsidR="00573FC2" w:rsidRPr="00B062A3" w:rsidRDefault="00573FC2" w:rsidP="00EE458D">
      <w:pPr>
        <w:numPr>
          <w:ilvl w:val="2"/>
          <w:numId w:val="4"/>
        </w:numPr>
        <w:autoSpaceDE w:val="0"/>
        <w:autoSpaceDN w:val="0"/>
        <w:adjustRightInd w:val="0"/>
        <w:spacing w:after="0" w:line="240" w:lineRule="auto"/>
        <w:contextualSpacing/>
        <w:jc w:val="both"/>
        <w:rPr>
          <w:rFonts w:eastAsia="Times New Roman" w:cs="Times New Roman"/>
          <w:i/>
          <w:sz w:val="24"/>
          <w:szCs w:val="24"/>
          <w:u w:val="single"/>
          <w:lang w:eastAsia="pl-PL"/>
        </w:rPr>
      </w:pPr>
      <w:r w:rsidRPr="00573FC2">
        <w:rPr>
          <w:rFonts w:eastAsia="Times New Roman" w:cs="Times New Roman"/>
          <w:i/>
          <w:sz w:val="24"/>
          <w:szCs w:val="24"/>
          <w:lang w:eastAsia="pl-PL"/>
        </w:rPr>
        <w:t>„Kosztorys ofertowy”</w:t>
      </w:r>
      <w:r>
        <w:rPr>
          <w:rFonts w:eastAsia="Times New Roman" w:cs="Times New Roman"/>
          <w:i/>
          <w:sz w:val="24"/>
          <w:szCs w:val="24"/>
          <w:u w:val="single"/>
          <w:lang w:eastAsia="pl-PL"/>
        </w:rPr>
        <w:t xml:space="preserve"> – załącznik nr 1e</w:t>
      </w:r>
    </w:p>
    <w:p w:rsidR="00D515FF" w:rsidRPr="00B062A3" w:rsidRDefault="00D515FF" w:rsidP="00DB693F">
      <w:pPr>
        <w:autoSpaceDE w:val="0"/>
        <w:autoSpaceDN w:val="0"/>
        <w:adjustRightInd w:val="0"/>
        <w:spacing w:after="0" w:line="240" w:lineRule="auto"/>
        <w:ind w:left="540"/>
        <w:contextualSpacing/>
        <w:jc w:val="both"/>
        <w:rPr>
          <w:rFonts w:eastAsia="Times New Roman" w:cs="Times New Roman"/>
          <w:i/>
          <w:sz w:val="24"/>
          <w:szCs w:val="24"/>
          <w:u w:val="single"/>
          <w:lang w:eastAsia="pl-PL"/>
        </w:rPr>
      </w:pPr>
    </w:p>
    <w:p w:rsidR="00D910DE" w:rsidRPr="002C31B0" w:rsidRDefault="00D910DE" w:rsidP="00D910DE">
      <w:pPr>
        <w:autoSpaceDE w:val="0"/>
        <w:autoSpaceDN w:val="0"/>
        <w:adjustRightInd w:val="0"/>
        <w:spacing w:after="0" w:line="240" w:lineRule="auto"/>
        <w:ind w:left="1430"/>
        <w:contextualSpacing/>
        <w:jc w:val="both"/>
        <w:rPr>
          <w:rFonts w:eastAsia="Times New Roman" w:cs="Times New Roman"/>
          <w:i/>
          <w:sz w:val="24"/>
          <w:szCs w:val="24"/>
          <w:lang w:eastAsia="pl-PL"/>
        </w:rPr>
      </w:pPr>
    </w:p>
    <w:p w:rsidR="00D910DE" w:rsidRPr="00D910D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28"/>
          <w:szCs w:val="24"/>
          <w:lang w:eastAsia="pl-PL"/>
        </w:rPr>
      </w:pPr>
      <w:r w:rsidRPr="00D910DE">
        <w:rPr>
          <w:sz w:val="24"/>
        </w:rPr>
        <w:t>Przedmiot zamówie</w:t>
      </w:r>
      <w:r w:rsidR="006D2559">
        <w:rPr>
          <w:sz w:val="24"/>
        </w:rPr>
        <w:t>nia obejmuje wykonanie wszystkich</w:t>
      </w:r>
      <w:r w:rsidRPr="00D910DE">
        <w:rPr>
          <w:sz w:val="24"/>
        </w:rPr>
        <w:t xml:space="preserve"> robót budowlanych i czynności niezbędnych do prawidłowego zrealizowania przedmiotu zamówienia w zakresie rzeczowo-</w:t>
      </w:r>
      <w:r w:rsidRPr="00116F9E">
        <w:rPr>
          <w:sz w:val="24"/>
        </w:rPr>
        <w:t>ilościowym określonym w załączone</w:t>
      </w:r>
      <w:r w:rsidR="006D2559" w:rsidRPr="00116F9E">
        <w:rPr>
          <w:sz w:val="24"/>
        </w:rPr>
        <w:t>j Dokumentacji projektowej.</w:t>
      </w:r>
      <w:r w:rsidRPr="00116F9E">
        <w:rPr>
          <w:sz w:val="24"/>
        </w:rPr>
        <w:t xml:space="preserve"> Wykonawca zobowiązany jest</w:t>
      </w:r>
      <w:r w:rsidRPr="00D910DE">
        <w:rPr>
          <w:sz w:val="24"/>
        </w:rPr>
        <w:t xml:space="preserve"> do wykonania przedmiotu zamówienia zgodnie z Dokumentacją projektową, zasadami wiedzy technicznej i sztuki budowlanej oraz obowiązującymi przepisami prawa. </w:t>
      </w:r>
    </w:p>
    <w:p w:rsidR="00D910DE" w:rsidRPr="00D910D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24"/>
          <w:szCs w:val="24"/>
          <w:lang w:eastAsia="pl-PL"/>
        </w:rPr>
      </w:pPr>
      <w:r w:rsidRPr="00D910DE">
        <w:rPr>
          <w:rFonts w:eastAsia="Times New Roman" w:cs="Times New Roman"/>
          <w:sz w:val="24"/>
          <w:szCs w:val="24"/>
          <w:lang w:eastAsia="pl-PL"/>
        </w:rPr>
        <w:t xml:space="preserve">Nazwa i kod wg Wspólnego Słownika Zamówień (CPV): </w:t>
      </w:r>
      <w:r w:rsidRPr="00D910DE">
        <w:rPr>
          <w:rFonts w:eastAsia="Times New Roman" w:cs="Times New Roman"/>
          <w:b/>
          <w:sz w:val="24"/>
          <w:szCs w:val="24"/>
          <w:lang w:eastAsia="pl-PL"/>
        </w:rPr>
        <w:t xml:space="preserve"> </w:t>
      </w:r>
    </w:p>
    <w:p w:rsidR="00D910DE" w:rsidRPr="00D910DE" w:rsidRDefault="00D910DE" w:rsidP="00EE458D">
      <w:pPr>
        <w:numPr>
          <w:ilvl w:val="2"/>
          <w:numId w:val="4"/>
        </w:numPr>
        <w:autoSpaceDE w:val="0"/>
        <w:autoSpaceDN w:val="0"/>
        <w:adjustRightInd w:val="0"/>
        <w:spacing w:after="0" w:line="240" w:lineRule="auto"/>
        <w:contextualSpacing/>
        <w:jc w:val="both"/>
        <w:rPr>
          <w:rFonts w:eastAsia="Times New Roman" w:cs="Times New Roman"/>
          <w:sz w:val="24"/>
          <w:szCs w:val="24"/>
          <w:lang w:eastAsia="pl-PL"/>
        </w:rPr>
      </w:pPr>
      <w:r w:rsidRPr="00D910DE">
        <w:rPr>
          <w:rFonts w:eastAsia="Times New Roman" w:cs="Times New Roman"/>
          <w:sz w:val="24"/>
          <w:szCs w:val="24"/>
          <w:lang w:eastAsia="pl-PL"/>
        </w:rPr>
        <w:t xml:space="preserve">Kod CPV 45.11.12.00-0 – Roboty w zakresie przygotowania terenu pod budowę </w:t>
      </w:r>
      <w:r w:rsidRPr="00D910DE">
        <w:rPr>
          <w:rFonts w:eastAsia="Times New Roman" w:cs="Times New Roman"/>
          <w:sz w:val="24"/>
          <w:szCs w:val="24"/>
          <w:lang w:eastAsia="pl-PL"/>
        </w:rPr>
        <w:br/>
        <w:t>i roboty ziemne</w:t>
      </w:r>
    </w:p>
    <w:p w:rsidR="00D910DE" w:rsidRPr="00D910DE" w:rsidRDefault="000F7833" w:rsidP="00EE458D">
      <w:pPr>
        <w:numPr>
          <w:ilvl w:val="2"/>
          <w:numId w:val="4"/>
        </w:numPr>
        <w:tabs>
          <w:tab w:val="num" w:pos="1571"/>
        </w:tabs>
        <w:autoSpaceDE w:val="0"/>
        <w:autoSpaceDN w:val="0"/>
        <w:adjustRightInd w:val="0"/>
        <w:spacing w:after="0" w:line="240" w:lineRule="auto"/>
        <w:ind w:left="1355" w:hanging="646"/>
        <w:jc w:val="both"/>
        <w:rPr>
          <w:rFonts w:eastAsia="Times New Roman" w:cs="Times New Roman"/>
          <w:sz w:val="24"/>
          <w:szCs w:val="24"/>
          <w:lang w:eastAsia="pl-PL"/>
        </w:rPr>
      </w:pPr>
      <w:r>
        <w:rPr>
          <w:rFonts w:eastAsia="Times New Roman" w:cs="Times New Roman"/>
          <w:sz w:val="24"/>
          <w:szCs w:val="24"/>
          <w:lang w:eastAsia="pl-PL"/>
        </w:rPr>
        <w:t>Kod CPV 45.23</w:t>
      </w:r>
      <w:r w:rsidR="00D910DE" w:rsidRPr="00D910DE">
        <w:rPr>
          <w:rFonts w:eastAsia="Times New Roman" w:cs="Times New Roman"/>
          <w:sz w:val="24"/>
          <w:szCs w:val="24"/>
          <w:lang w:eastAsia="pl-PL"/>
        </w:rPr>
        <w:t>.31.20-6 – Roboty w zakresie budowy dróg</w:t>
      </w:r>
    </w:p>
    <w:p w:rsidR="00D910DE" w:rsidRPr="00116F9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28"/>
          <w:szCs w:val="24"/>
          <w:lang w:eastAsia="pl-PL"/>
        </w:rPr>
      </w:pPr>
      <w:r w:rsidRPr="00D910DE">
        <w:rPr>
          <w:sz w:val="24"/>
        </w:rPr>
        <w:t>Zamawiający umożliwia Wykonawcy przeprowadzenie wizji lokalnej miejsca robót budowlanych, w celu pozyskania wszelkich danych</w:t>
      </w:r>
      <w:r w:rsidR="00E8001E">
        <w:rPr>
          <w:sz w:val="24"/>
        </w:rPr>
        <w:t xml:space="preserve">, które mogą być przydatne </w:t>
      </w:r>
      <w:r w:rsidRPr="00D910DE">
        <w:rPr>
          <w:sz w:val="24"/>
        </w:rPr>
        <w:t>do przygotowania oferty oraz realizacji i rozliczenia wykonanego przedmiotu zamówienia. Koszty dokonania wizji lokalnej</w:t>
      </w:r>
      <w:r w:rsidR="00116F9E">
        <w:rPr>
          <w:sz w:val="24"/>
        </w:rPr>
        <w:t xml:space="preserve"> ponosi Wykonawca</w:t>
      </w:r>
      <w:r w:rsidRPr="00D910DE">
        <w:rPr>
          <w:sz w:val="24"/>
        </w:rPr>
        <w:t xml:space="preserve">. </w:t>
      </w:r>
    </w:p>
    <w:p w:rsidR="00D910DE" w:rsidRPr="00116F9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28"/>
          <w:szCs w:val="24"/>
          <w:lang w:eastAsia="pl-PL"/>
        </w:rPr>
      </w:pPr>
      <w:r w:rsidRPr="00116F9E">
        <w:rPr>
          <w:sz w:val="24"/>
        </w:rPr>
        <w:t xml:space="preserve">Zabrania się Wykonawcy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budowlanych </w:t>
      </w:r>
      <w:r w:rsidR="001C631A" w:rsidRPr="00116F9E">
        <w:rPr>
          <w:sz w:val="24"/>
        </w:rPr>
        <w:t>(Dz. U. z 2019r. poz. 266</w:t>
      </w:r>
      <w:r w:rsidRPr="00116F9E">
        <w:rPr>
          <w:sz w:val="24"/>
        </w:rPr>
        <w:t>) oraz ustawy z dnia 7 lipca 1994 roku Prawo budowlane ( Dz. U. z 201</w:t>
      </w:r>
      <w:r w:rsidR="009332B5">
        <w:rPr>
          <w:sz w:val="24"/>
        </w:rPr>
        <w:t>9</w:t>
      </w:r>
      <w:r w:rsidRPr="00116F9E">
        <w:rPr>
          <w:sz w:val="24"/>
        </w:rPr>
        <w:t xml:space="preserve">r. poz. </w:t>
      </w:r>
      <w:r w:rsidR="009332B5">
        <w:rPr>
          <w:sz w:val="24"/>
        </w:rPr>
        <w:t>1186</w:t>
      </w:r>
      <w:r w:rsidRPr="00116F9E">
        <w:rPr>
          <w:sz w:val="24"/>
        </w:rPr>
        <w:t xml:space="preserve"> z </w:t>
      </w:r>
      <w:proofErr w:type="spellStart"/>
      <w:r w:rsidRPr="00116F9E">
        <w:rPr>
          <w:sz w:val="24"/>
        </w:rPr>
        <w:t>późn</w:t>
      </w:r>
      <w:proofErr w:type="spellEnd"/>
      <w:r w:rsidRPr="00116F9E">
        <w:rPr>
          <w:sz w:val="24"/>
        </w:rPr>
        <w:t>. zm.).</w:t>
      </w:r>
    </w:p>
    <w:p w:rsidR="00D910DE" w:rsidRPr="00D910D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32"/>
          <w:szCs w:val="24"/>
          <w:lang w:eastAsia="pl-PL"/>
        </w:rPr>
      </w:pPr>
      <w:r w:rsidRPr="00D910DE">
        <w:rPr>
          <w:rFonts w:eastAsia="Times New Roman" w:cs="Times New Roman"/>
          <w:sz w:val="24"/>
          <w:lang w:eastAsia="pl-PL"/>
        </w:rPr>
        <w:t xml:space="preserve">Ewentualne podane w opisach nazwy własne nie mają na celu naruszenia art. 7, 29  oraz 30 ust. 4 </w:t>
      </w:r>
      <w:proofErr w:type="spellStart"/>
      <w:r w:rsidRPr="00D910DE">
        <w:rPr>
          <w:rFonts w:eastAsia="Times New Roman" w:cs="Times New Roman"/>
          <w:sz w:val="24"/>
          <w:lang w:eastAsia="pl-PL"/>
        </w:rPr>
        <w:t>Pzp</w:t>
      </w:r>
      <w:proofErr w:type="spellEnd"/>
      <w:r w:rsidRPr="00D910DE">
        <w:rPr>
          <w:rFonts w:eastAsia="Times New Roman" w:cs="Times New Roman"/>
          <w:sz w:val="24"/>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t>
      </w:r>
      <w:r w:rsidRPr="00D910DE">
        <w:rPr>
          <w:rFonts w:eastAsia="Times New Roman" w:cs="Times New Roman"/>
          <w:sz w:val="24"/>
          <w:lang w:eastAsia="pl-PL"/>
        </w:rPr>
        <w:br/>
        <w:t xml:space="preserve">w projekcie. Wszystkie ewentualne nazwy własne i marki handlowe elementów budowlanych, systemów i urządzeń  zawarte w dokumentacji projektowej, zostały użyte w celu sprecyzowania oczekiwań jakościowych i technologicznych Zamawiającego. Zamawiający informuje, że dopuszcza składanie ofert, w których poszczególne urządzenia bądź materiały wymienione </w:t>
      </w:r>
      <w:r w:rsidR="00F3696E">
        <w:rPr>
          <w:rFonts w:eastAsia="Times New Roman" w:cs="Times New Roman"/>
          <w:sz w:val="24"/>
          <w:lang w:eastAsia="pl-PL"/>
        </w:rPr>
        <w:br/>
      </w:r>
      <w:r w:rsidRPr="00D910DE">
        <w:rPr>
          <w:rFonts w:eastAsia="Times New Roman" w:cs="Times New Roman"/>
          <w:sz w:val="24"/>
          <w:lang w:eastAsia="pl-PL"/>
        </w:rPr>
        <w:t xml:space="preserve">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do obrotu i stosowania zgodnie 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 </w:t>
      </w:r>
    </w:p>
    <w:p w:rsidR="00D910DE" w:rsidRPr="00D910D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36"/>
          <w:szCs w:val="24"/>
          <w:lang w:eastAsia="pl-PL"/>
        </w:rPr>
      </w:pPr>
      <w:r w:rsidRPr="009332B5">
        <w:rPr>
          <w:sz w:val="24"/>
        </w:rPr>
        <w:t xml:space="preserve">Wykonawca udzieli Zamawiającemu gwarancji na wykonany przedmiot zamówienia </w:t>
      </w:r>
      <w:r w:rsidRPr="009332B5">
        <w:rPr>
          <w:b/>
          <w:bCs/>
          <w:sz w:val="24"/>
        </w:rPr>
        <w:t xml:space="preserve">na co najmniej 36 </w:t>
      </w:r>
      <w:r w:rsidRPr="00D910DE">
        <w:rPr>
          <w:b/>
          <w:bCs/>
          <w:sz w:val="24"/>
        </w:rPr>
        <w:t xml:space="preserve">miesięcy, </w:t>
      </w:r>
      <w:r w:rsidRPr="00D910DE">
        <w:rPr>
          <w:sz w:val="24"/>
        </w:rPr>
        <w:t xml:space="preserve">licząc od daty podpisania, nie zawierającego zastrzeżeń, końcowego protokołu odbioru przedmiotu umowy. </w:t>
      </w:r>
    </w:p>
    <w:p w:rsidR="00D910DE" w:rsidRPr="00D910DE" w:rsidRDefault="00D910DE" w:rsidP="00EE458D">
      <w:pPr>
        <w:numPr>
          <w:ilvl w:val="1"/>
          <w:numId w:val="4"/>
        </w:numPr>
        <w:autoSpaceDE w:val="0"/>
        <w:autoSpaceDN w:val="0"/>
        <w:adjustRightInd w:val="0"/>
        <w:spacing w:after="0" w:line="240" w:lineRule="auto"/>
        <w:contextualSpacing/>
        <w:jc w:val="both"/>
        <w:rPr>
          <w:rFonts w:eastAsia="Times New Roman" w:cs="Times New Roman"/>
          <w:sz w:val="40"/>
          <w:szCs w:val="24"/>
          <w:lang w:eastAsia="pl-PL"/>
        </w:rPr>
      </w:pPr>
      <w:r w:rsidRPr="00D910DE">
        <w:rPr>
          <w:sz w:val="24"/>
        </w:rPr>
        <w:t xml:space="preserve">Zamawiający zapewnia nadzór inwestorski. </w:t>
      </w:r>
    </w:p>
    <w:p w:rsidR="00D910DE" w:rsidRPr="00D910DE" w:rsidRDefault="00D910DE" w:rsidP="00D910DE">
      <w:pPr>
        <w:autoSpaceDE w:val="0"/>
        <w:autoSpaceDN w:val="0"/>
        <w:adjustRightInd w:val="0"/>
        <w:spacing w:after="0" w:line="240" w:lineRule="auto"/>
        <w:ind w:left="540"/>
        <w:contextualSpacing/>
        <w:jc w:val="both"/>
        <w:rPr>
          <w:rFonts w:eastAsia="Times New Roman" w:cs="Times New Roman"/>
          <w:sz w:val="40"/>
          <w:szCs w:val="24"/>
          <w:lang w:eastAsia="pl-PL"/>
        </w:rPr>
      </w:pPr>
    </w:p>
    <w:p w:rsidR="00D910DE" w:rsidRPr="00D910DE" w:rsidRDefault="00D910DE" w:rsidP="00EE458D">
      <w:pPr>
        <w:numPr>
          <w:ilvl w:val="0"/>
          <w:numId w:val="4"/>
        </w:numPr>
        <w:autoSpaceDE w:val="0"/>
        <w:autoSpaceDN w:val="0"/>
        <w:adjustRightInd w:val="0"/>
        <w:spacing w:after="0" w:line="240" w:lineRule="auto"/>
        <w:contextualSpacing/>
        <w:jc w:val="both"/>
        <w:rPr>
          <w:rFonts w:eastAsia="Times New Roman" w:cs="Times New Roman"/>
          <w:sz w:val="44"/>
          <w:szCs w:val="24"/>
          <w:lang w:eastAsia="pl-PL"/>
        </w:rPr>
      </w:pPr>
      <w:r w:rsidRPr="00D910DE">
        <w:rPr>
          <w:b/>
          <w:bCs/>
          <w:sz w:val="24"/>
        </w:rPr>
        <w:lastRenderedPageBreak/>
        <w:t xml:space="preserve">Termin realizacji zamówienia </w:t>
      </w:r>
    </w:p>
    <w:p w:rsidR="00D910DE" w:rsidRPr="009332B5"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Cs/>
          <w:sz w:val="24"/>
          <w:szCs w:val="24"/>
        </w:rPr>
        <w:t>Preferowany</w:t>
      </w:r>
      <w:r w:rsidRPr="00D910DE">
        <w:rPr>
          <w:rFonts w:ascii="Calibri" w:hAnsi="Calibri" w:cs="Calibri"/>
          <w:bCs/>
          <w:sz w:val="20"/>
          <w:szCs w:val="20"/>
        </w:rPr>
        <w:t xml:space="preserve"> </w:t>
      </w:r>
      <w:r w:rsidRPr="00D910DE">
        <w:rPr>
          <w:rFonts w:ascii="Calibri" w:hAnsi="Calibri" w:cs="Calibri"/>
          <w:bCs/>
          <w:sz w:val="24"/>
          <w:szCs w:val="24"/>
        </w:rPr>
        <w:t xml:space="preserve">termin wykonania </w:t>
      </w:r>
      <w:r w:rsidRPr="009332B5">
        <w:rPr>
          <w:rFonts w:ascii="Calibri" w:hAnsi="Calibri" w:cs="Calibri"/>
          <w:bCs/>
          <w:sz w:val="24"/>
          <w:szCs w:val="24"/>
        </w:rPr>
        <w:t xml:space="preserve">przedmiotu zamówienia – </w:t>
      </w:r>
      <w:r w:rsidRPr="009332B5">
        <w:rPr>
          <w:rFonts w:ascii="Calibri" w:hAnsi="Calibri" w:cs="Calibri"/>
          <w:b/>
          <w:bCs/>
          <w:sz w:val="24"/>
          <w:szCs w:val="24"/>
        </w:rPr>
        <w:t>licząc od dnia zawarcia umowy (planowany te</w:t>
      </w:r>
      <w:r w:rsidR="00B33B95" w:rsidRPr="009332B5">
        <w:rPr>
          <w:rFonts w:ascii="Calibri" w:hAnsi="Calibri" w:cs="Calibri"/>
          <w:b/>
          <w:bCs/>
          <w:sz w:val="24"/>
          <w:szCs w:val="24"/>
        </w:rPr>
        <w:t xml:space="preserve">rmin zawarcia umowy: </w:t>
      </w:r>
      <w:r w:rsidR="009332B5" w:rsidRPr="009332B5">
        <w:rPr>
          <w:rFonts w:ascii="Calibri" w:hAnsi="Calibri" w:cs="Calibri"/>
          <w:b/>
          <w:bCs/>
          <w:sz w:val="24"/>
          <w:szCs w:val="24"/>
        </w:rPr>
        <w:t>16 grudzień</w:t>
      </w:r>
      <w:r w:rsidR="00A2013D" w:rsidRPr="009332B5">
        <w:rPr>
          <w:rFonts w:ascii="Calibri" w:hAnsi="Calibri" w:cs="Calibri"/>
          <w:b/>
          <w:bCs/>
          <w:sz w:val="24"/>
          <w:szCs w:val="24"/>
        </w:rPr>
        <w:t xml:space="preserve"> 2019</w:t>
      </w:r>
      <w:r w:rsidRPr="009332B5">
        <w:rPr>
          <w:rFonts w:ascii="Calibri" w:hAnsi="Calibri" w:cs="Calibri"/>
          <w:b/>
          <w:bCs/>
          <w:sz w:val="24"/>
          <w:szCs w:val="24"/>
        </w:rPr>
        <w:t xml:space="preserve"> </w:t>
      </w:r>
      <w:r w:rsidR="00974298" w:rsidRPr="009332B5">
        <w:rPr>
          <w:rFonts w:ascii="Calibri" w:hAnsi="Calibri" w:cs="Calibri"/>
          <w:b/>
          <w:bCs/>
          <w:sz w:val="24"/>
          <w:szCs w:val="24"/>
        </w:rPr>
        <w:t>r.</w:t>
      </w:r>
      <w:r w:rsidR="00AA6BFC">
        <w:rPr>
          <w:rFonts w:ascii="Calibri" w:hAnsi="Calibri" w:cs="Calibri"/>
          <w:b/>
          <w:bCs/>
          <w:sz w:val="24"/>
          <w:szCs w:val="24"/>
        </w:rPr>
        <w:t>)</w:t>
      </w:r>
      <w:r w:rsidR="00974298" w:rsidRPr="009332B5">
        <w:rPr>
          <w:rFonts w:ascii="Calibri" w:hAnsi="Calibri" w:cs="Calibri"/>
          <w:b/>
          <w:bCs/>
          <w:sz w:val="24"/>
          <w:szCs w:val="24"/>
        </w:rPr>
        <w:t xml:space="preserve"> </w:t>
      </w:r>
      <w:r w:rsidR="00A2013D" w:rsidRPr="009332B5">
        <w:rPr>
          <w:rFonts w:ascii="Calibri" w:hAnsi="Calibri" w:cs="Calibri"/>
          <w:b/>
          <w:bCs/>
          <w:sz w:val="24"/>
          <w:szCs w:val="24"/>
        </w:rPr>
        <w:t>do dnia 3</w:t>
      </w:r>
      <w:r w:rsidR="009332B5" w:rsidRPr="009332B5">
        <w:rPr>
          <w:rFonts w:ascii="Calibri" w:hAnsi="Calibri" w:cs="Calibri"/>
          <w:b/>
          <w:bCs/>
          <w:sz w:val="24"/>
          <w:szCs w:val="24"/>
        </w:rPr>
        <w:t>0 czerwca</w:t>
      </w:r>
      <w:r w:rsidR="00A2013D" w:rsidRPr="009332B5">
        <w:rPr>
          <w:rFonts w:ascii="Calibri" w:hAnsi="Calibri" w:cs="Calibri"/>
          <w:b/>
          <w:bCs/>
          <w:sz w:val="24"/>
          <w:szCs w:val="24"/>
        </w:rPr>
        <w:t xml:space="preserve"> 20</w:t>
      </w:r>
      <w:r w:rsidR="009332B5" w:rsidRPr="009332B5">
        <w:rPr>
          <w:rFonts w:ascii="Calibri" w:hAnsi="Calibri" w:cs="Calibri"/>
          <w:b/>
          <w:bCs/>
          <w:sz w:val="24"/>
          <w:szCs w:val="24"/>
        </w:rPr>
        <w:t>20</w:t>
      </w:r>
      <w:r w:rsidRPr="009332B5">
        <w:rPr>
          <w:rFonts w:ascii="Calibri" w:hAnsi="Calibri" w:cs="Calibri"/>
          <w:b/>
          <w:bCs/>
          <w:sz w:val="24"/>
          <w:szCs w:val="24"/>
        </w:rPr>
        <w:t xml:space="preserve">r., chyba że Wykonawca zaproponuje inny termin wykonania przedmiotu zamówienia, to do terminu wskazanego przez Wykonawcę. </w:t>
      </w:r>
    </w:p>
    <w:p w:rsidR="00D910DE" w:rsidRPr="009332B5"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EE458D">
      <w:pPr>
        <w:numPr>
          <w:ilvl w:val="0"/>
          <w:numId w:val="4"/>
        </w:num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Warunki udziału w postępowaniu oraz podstawy wykluczenia z postepowania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Cs/>
          <w:sz w:val="24"/>
          <w:szCs w:val="24"/>
        </w:rPr>
      </w:pPr>
      <w:r w:rsidRPr="00D910DE">
        <w:rPr>
          <w:rFonts w:ascii="Calibri" w:hAnsi="Calibri" w:cs="Calibri"/>
          <w:bCs/>
          <w:sz w:val="24"/>
          <w:szCs w:val="24"/>
        </w:rPr>
        <w:t>W postępowaniu o udzielenie zamówienia publicznego udział mogą brać Wykonawcy, którzy:</w:t>
      </w:r>
    </w:p>
    <w:p w:rsidR="00D910DE" w:rsidRPr="00D910DE" w:rsidRDefault="00D910DE" w:rsidP="00D910DE">
      <w:pPr>
        <w:autoSpaceDE w:val="0"/>
        <w:autoSpaceDN w:val="0"/>
        <w:adjustRightInd w:val="0"/>
        <w:spacing w:after="0" w:line="240" w:lineRule="auto"/>
        <w:jc w:val="both"/>
        <w:rPr>
          <w:rFonts w:ascii="Calibri" w:hAnsi="Calibri" w:cs="Calibri"/>
          <w:bCs/>
          <w:sz w:val="24"/>
          <w:szCs w:val="24"/>
        </w:rPr>
      </w:pPr>
    </w:p>
    <w:p w:rsidR="00D910DE" w:rsidRPr="00D910DE" w:rsidRDefault="00D910DE" w:rsidP="00EE458D">
      <w:pPr>
        <w:numPr>
          <w:ilvl w:val="1"/>
          <w:numId w:val="5"/>
        </w:numPr>
        <w:spacing w:after="0" w:line="240" w:lineRule="auto"/>
        <w:contextualSpacing/>
        <w:jc w:val="both"/>
        <w:rPr>
          <w:rFonts w:eastAsia="Times New Roman" w:cs="Times New Roman"/>
          <w:sz w:val="24"/>
          <w:szCs w:val="20"/>
          <w:lang w:eastAsia="pl-PL"/>
        </w:rPr>
      </w:pPr>
      <w:r w:rsidRPr="00D910DE">
        <w:rPr>
          <w:rFonts w:eastAsia="Times New Roman" w:cs="Times New Roman"/>
          <w:sz w:val="24"/>
          <w:szCs w:val="20"/>
          <w:lang w:eastAsia="pl-PL"/>
        </w:rPr>
        <w:t>Spełniają warunki udziału w zakresie:</w:t>
      </w:r>
    </w:p>
    <w:p w:rsidR="00D910DE" w:rsidRDefault="00D910DE" w:rsidP="00EE458D">
      <w:pPr>
        <w:numPr>
          <w:ilvl w:val="2"/>
          <w:numId w:val="5"/>
        </w:numPr>
        <w:spacing w:after="0" w:line="240" w:lineRule="auto"/>
        <w:jc w:val="both"/>
        <w:rPr>
          <w:rFonts w:eastAsia="Times New Roman" w:cs="Times New Roman"/>
          <w:sz w:val="24"/>
          <w:szCs w:val="20"/>
          <w:lang w:eastAsia="pl-PL"/>
        </w:rPr>
      </w:pPr>
      <w:r w:rsidRPr="00D910DE">
        <w:rPr>
          <w:rFonts w:eastAsia="Times New Roman" w:cs="Times New Roman"/>
          <w:b/>
          <w:sz w:val="24"/>
          <w:szCs w:val="20"/>
          <w:lang w:eastAsia="pl-PL"/>
        </w:rPr>
        <w:t>Zdolności technicznej lub zawodowej</w:t>
      </w:r>
      <w:r w:rsidRPr="00D910DE">
        <w:rPr>
          <w:rFonts w:eastAsia="Times New Roman" w:cs="Times New Roman"/>
          <w:sz w:val="24"/>
          <w:szCs w:val="20"/>
          <w:lang w:eastAsia="pl-PL"/>
        </w:rPr>
        <w:t>. W tym zakresie Zamawiający wymaga, aby Wykonawca:</w:t>
      </w:r>
    </w:p>
    <w:p w:rsidR="00D910DE" w:rsidRPr="00D910DE" w:rsidRDefault="00D910DE" w:rsidP="00EE458D">
      <w:pPr>
        <w:numPr>
          <w:ilvl w:val="3"/>
          <w:numId w:val="5"/>
        </w:numPr>
        <w:spacing w:after="0" w:line="240" w:lineRule="auto"/>
        <w:jc w:val="both"/>
        <w:rPr>
          <w:rFonts w:eastAsia="Times New Roman" w:cs="Times New Roman"/>
          <w:b/>
          <w:bCs/>
          <w:sz w:val="24"/>
          <w:szCs w:val="20"/>
          <w:lang w:eastAsia="pl-PL"/>
        </w:rPr>
      </w:pPr>
      <w:r w:rsidRPr="00D910DE">
        <w:rPr>
          <w:rFonts w:eastAsia="Times New Roman" w:cs="Times New Roman"/>
          <w:sz w:val="24"/>
          <w:szCs w:val="20"/>
          <w:lang w:eastAsia="pl-PL"/>
        </w:rPr>
        <w:t xml:space="preserve">Posiadał </w:t>
      </w:r>
      <w:r w:rsidRPr="00D910DE">
        <w:rPr>
          <w:rFonts w:eastAsia="Times New Roman" w:cs="Times New Roman"/>
          <w:b/>
          <w:sz w:val="24"/>
          <w:szCs w:val="20"/>
          <w:lang w:eastAsia="pl-PL"/>
        </w:rPr>
        <w:t>wiedzę i doświadczenie</w:t>
      </w:r>
      <w:r w:rsidRPr="00D910DE">
        <w:rPr>
          <w:rFonts w:eastAsia="Times New Roman" w:cs="Times New Roman"/>
          <w:sz w:val="24"/>
          <w:szCs w:val="20"/>
          <w:lang w:eastAsia="pl-PL"/>
        </w:rPr>
        <w:t xml:space="preserve"> niezbędne do wykonania zamówienia, tj. wykonał </w:t>
      </w:r>
      <w:r w:rsidRPr="00D910DE">
        <w:rPr>
          <w:rFonts w:eastAsia="Times New Roman" w:cs="Times New Roman"/>
          <w:sz w:val="24"/>
          <w:szCs w:val="20"/>
          <w:lang w:eastAsia="pl-PL"/>
        </w:rPr>
        <w:br/>
        <w:t xml:space="preserve">w okresie ostatnich pięciu (5) lat przed upływem terminu składania ofert, a jeżeli okres prowadzenia działalności jest krótszy – w tym okresie, co najmniej </w:t>
      </w:r>
      <w:r w:rsidRPr="00D910DE">
        <w:rPr>
          <w:rFonts w:eastAsia="Times New Roman" w:cs="Times New Roman"/>
          <w:b/>
          <w:sz w:val="24"/>
          <w:szCs w:val="20"/>
          <w:lang w:eastAsia="pl-PL"/>
        </w:rPr>
        <w:t>dwie (2) roboty budowlane</w:t>
      </w:r>
      <w:r w:rsidRPr="00D910DE">
        <w:rPr>
          <w:rFonts w:eastAsia="Times New Roman" w:cs="Times New Roman"/>
          <w:sz w:val="24"/>
          <w:szCs w:val="20"/>
          <w:lang w:eastAsia="pl-PL"/>
        </w:rPr>
        <w:t xml:space="preserve"> obejmujące wybudowanie w ramach odrębn</w:t>
      </w:r>
      <w:r w:rsidR="00A365F8">
        <w:rPr>
          <w:rFonts w:eastAsia="Times New Roman" w:cs="Times New Roman"/>
          <w:sz w:val="24"/>
          <w:szCs w:val="20"/>
          <w:lang w:eastAsia="pl-PL"/>
        </w:rPr>
        <w:t>ych umów (kontraktów), budowy,</w:t>
      </w:r>
      <w:r w:rsidRPr="00D910DE">
        <w:rPr>
          <w:rFonts w:eastAsia="Times New Roman" w:cs="Times New Roman"/>
          <w:sz w:val="24"/>
          <w:szCs w:val="20"/>
          <w:lang w:eastAsia="pl-PL"/>
        </w:rPr>
        <w:t xml:space="preserve"> przebudowy, rozbudowy drogi publicznej o nawierzchni bi</w:t>
      </w:r>
      <w:r w:rsidR="00A365F8">
        <w:rPr>
          <w:rFonts w:eastAsia="Times New Roman" w:cs="Times New Roman"/>
          <w:sz w:val="24"/>
          <w:szCs w:val="20"/>
          <w:lang w:eastAsia="pl-PL"/>
        </w:rPr>
        <w:t xml:space="preserve">tumicznej o długości minimum </w:t>
      </w:r>
      <w:r w:rsidR="00AA6BFC">
        <w:rPr>
          <w:rFonts w:eastAsia="Times New Roman" w:cs="Times New Roman"/>
          <w:sz w:val="24"/>
          <w:szCs w:val="20"/>
          <w:lang w:eastAsia="pl-PL"/>
        </w:rPr>
        <w:t>0,9</w:t>
      </w:r>
      <w:r w:rsidRPr="00D910DE">
        <w:rPr>
          <w:rFonts w:eastAsia="Times New Roman" w:cs="Times New Roman"/>
          <w:sz w:val="24"/>
          <w:szCs w:val="20"/>
          <w:lang w:eastAsia="pl-PL"/>
        </w:rPr>
        <w:t xml:space="preserve"> km i wartości nie mniejszej niż </w:t>
      </w:r>
      <w:r w:rsidR="00BA0F10">
        <w:rPr>
          <w:rFonts w:eastAsia="Times New Roman" w:cs="Times New Roman"/>
          <w:b/>
          <w:sz w:val="24"/>
          <w:szCs w:val="20"/>
          <w:lang w:eastAsia="pl-PL"/>
        </w:rPr>
        <w:t>5</w:t>
      </w:r>
      <w:r w:rsidRPr="00D910DE">
        <w:rPr>
          <w:rFonts w:eastAsia="Times New Roman" w:cs="Times New Roman"/>
          <w:b/>
          <w:sz w:val="24"/>
          <w:szCs w:val="20"/>
          <w:lang w:eastAsia="pl-PL"/>
        </w:rPr>
        <w:t>00.000,00 złotych brutto</w:t>
      </w:r>
      <w:r w:rsidRPr="00D910DE">
        <w:rPr>
          <w:rFonts w:eastAsia="Times New Roman" w:cs="Times New Roman"/>
          <w:sz w:val="24"/>
          <w:szCs w:val="20"/>
          <w:lang w:eastAsia="pl-PL"/>
        </w:rPr>
        <w:t xml:space="preserve"> każda.</w:t>
      </w:r>
    </w:p>
    <w:p w:rsidR="00D910DE" w:rsidRPr="00D910DE" w:rsidRDefault="00D910DE" w:rsidP="00EE458D">
      <w:pPr>
        <w:numPr>
          <w:ilvl w:val="3"/>
          <w:numId w:val="5"/>
        </w:numPr>
        <w:spacing w:after="0" w:line="240" w:lineRule="auto"/>
        <w:jc w:val="both"/>
        <w:rPr>
          <w:rFonts w:eastAsia="Times New Roman" w:cs="Times New Roman"/>
          <w:sz w:val="24"/>
          <w:szCs w:val="20"/>
          <w:lang w:eastAsia="pl-PL"/>
        </w:rPr>
      </w:pPr>
      <w:r w:rsidRPr="00D910DE">
        <w:rPr>
          <w:rFonts w:eastAsia="Times New Roman" w:cs="Times New Roman"/>
          <w:sz w:val="24"/>
          <w:szCs w:val="20"/>
          <w:lang w:eastAsia="pl-PL"/>
        </w:rPr>
        <w:t xml:space="preserve">Dysponował </w:t>
      </w:r>
      <w:r w:rsidRPr="00D910DE">
        <w:rPr>
          <w:rFonts w:eastAsia="Times New Roman" w:cs="Times New Roman"/>
          <w:b/>
          <w:sz w:val="24"/>
          <w:szCs w:val="20"/>
          <w:lang w:eastAsia="pl-PL"/>
        </w:rPr>
        <w:t>osobami zdolnymi do wykonania zamówienia</w:t>
      </w:r>
      <w:r w:rsidRPr="00D910DE">
        <w:rPr>
          <w:rFonts w:eastAsia="Times New Roman" w:cs="Times New Roman"/>
          <w:sz w:val="24"/>
          <w:szCs w:val="20"/>
          <w:lang w:eastAsia="pl-PL"/>
        </w:rPr>
        <w:t xml:space="preserve">, tj.: co najmniej jedną (1) osobą - </w:t>
      </w:r>
      <w:r w:rsidRPr="00D910DE">
        <w:rPr>
          <w:rFonts w:eastAsia="Times New Roman" w:cs="Times New Roman"/>
          <w:b/>
          <w:sz w:val="24"/>
          <w:szCs w:val="20"/>
          <w:lang w:eastAsia="pl-PL"/>
        </w:rPr>
        <w:t>Kierownik budowy</w:t>
      </w:r>
      <w:r w:rsidRPr="00D910DE">
        <w:rPr>
          <w:rFonts w:eastAsia="Times New Roman" w:cs="Times New Roman"/>
          <w:sz w:val="24"/>
          <w:szCs w:val="20"/>
          <w:lang w:eastAsia="pl-PL"/>
        </w:rPr>
        <w:t xml:space="preserve">, posiadającą uprawnienia budowlane bez ograniczeń do pełnienia samodzielnych funkcji technicznych w budownictwie w specjalności drogowej zgodnie z rozporządzeniem Ministra Infrastruktury i Rozwoju z dnia 11 września 2014 r. </w:t>
      </w:r>
      <w:r w:rsidRPr="00D910DE">
        <w:rPr>
          <w:rFonts w:eastAsia="Times New Roman" w:cs="Times New Roman"/>
          <w:sz w:val="24"/>
          <w:szCs w:val="20"/>
          <w:lang w:eastAsia="pl-PL"/>
        </w:rPr>
        <w:br/>
        <w:t>w sprawie samodzielnych funkcji technicznych w budownictwie (Dz. U. z 2014r. poz. 1278</w:t>
      </w:r>
      <w:r w:rsidR="00965C1B">
        <w:rPr>
          <w:rFonts w:eastAsia="Times New Roman" w:cs="Times New Roman"/>
          <w:sz w:val="24"/>
          <w:szCs w:val="20"/>
          <w:lang w:eastAsia="pl-PL"/>
        </w:rPr>
        <w:t xml:space="preserve"> z </w:t>
      </w:r>
      <w:proofErr w:type="spellStart"/>
      <w:r w:rsidR="00965C1B">
        <w:rPr>
          <w:rFonts w:eastAsia="Times New Roman" w:cs="Times New Roman"/>
          <w:sz w:val="24"/>
          <w:szCs w:val="20"/>
          <w:lang w:eastAsia="pl-PL"/>
        </w:rPr>
        <w:t>późn</w:t>
      </w:r>
      <w:proofErr w:type="spellEnd"/>
      <w:r w:rsidR="00965C1B">
        <w:rPr>
          <w:rFonts w:eastAsia="Times New Roman" w:cs="Times New Roman"/>
          <w:sz w:val="24"/>
          <w:szCs w:val="20"/>
          <w:lang w:eastAsia="pl-PL"/>
        </w:rPr>
        <w:t>. zm.</w:t>
      </w:r>
      <w:r w:rsidRPr="00D910DE">
        <w:rPr>
          <w:rFonts w:eastAsia="Times New Roman" w:cs="Times New Roman"/>
          <w:sz w:val="24"/>
          <w:szCs w:val="20"/>
          <w:lang w:eastAsia="pl-PL"/>
        </w:rPr>
        <w:t>) lub odpowiadające im uprawnienia budowlane uzyskane na podstawie wcześniej obowiązujących przepisów prawa umożliwiające wykonywanie funkcji kierownika robót, posiadającego doświadczenie zawodowe w okresie ostatnich 5 lat przed upływem terminu składania ofert na stanowisku kierownika budowy lub kierownika robót,  na co najmniej jednej ukończonej budowie, rozbudowie lub</w:t>
      </w:r>
      <w:r w:rsidR="00B80238">
        <w:rPr>
          <w:rFonts w:eastAsia="Times New Roman" w:cs="Times New Roman"/>
          <w:sz w:val="24"/>
          <w:szCs w:val="20"/>
          <w:lang w:eastAsia="pl-PL"/>
        </w:rPr>
        <w:t xml:space="preserve"> przebudowie  drogi publicznej </w:t>
      </w:r>
      <w:r w:rsidRPr="00D910DE">
        <w:rPr>
          <w:rFonts w:eastAsia="Times New Roman" w:cs="Times New Roman"/>
          <w:sz w:val="24"/>
          <w:szCs w:val="20"/>
          <w:lang w:eastAsia="pl-PL"/>
        </w:rPr>
        <w:t xml:space="preserve">o nawierzchni bitumicznej </w:t>
      </w:r>
      <w:r w:rsidR="00F122AF">
        <w:rPr>
          <w:rFonts w:eastAsia="Times New Roman" w:cs="Times New Roman"/>
          <w:sz w:val="24"/>
          <w:szCs w:val="20"/>
          <w:lang w:eastAsia="pl-PL"/>
        </w:rPr>
        <w:t xml:space="preserve">o długości nie mniejszej niż </w:t>
      </w:r>
      <w:r w:rsidR="00AA6BFC">
        <w:rPr>
          <w:rFonts w:eastAsia="Times New Roman" w:cs="Times New Roman"/>
          <w:sz w:val="24"/>
          <w:szCs w:val="20"/>
          <w:lang w:eastAsia="pl-PL"/>
        </w:rPr>
        <w:t>0,9</w:t>
      </w:r>
      <w:r w:rsidRPr="00D910DE">
        <w:rPr>
          <w:rFonts w:eastAsia="Times New Roman" w:cs="Times New Roman"/>
          <w:sz w:val="24"/>
          <w:szCs w:val="20"/>
          <w:lang w:eastAsia="pl-PL"/>
        </w:rPr>
        <w:t xml:space="preserve"> km.</w:t>
      </w:r>
    </w:p>
    <w:p w:rsidR="00D910DE" w:rsidRPr="00342779" w:rsidRDefault="00D910DE" w:rsidP="00EE458D">
      <w:pPr>
        <w:numPr>
          <w:ilvl w:val="3"/>
          <w:numId w:val="5"/>
        </w:numPr>
        <w:spacing w:after="0" w:line="240" w:lineRule="auto"/>
        <w:jc w:val="both"/>
        <w:rPr>
          <w:rFonts w:eastAsia="Times New Roman" w:cs="Times New Roman"/>
          <w:sz w:val="24"/>
          <w:szCs w:val="24"/>
          <w:lang w:eastAsia="pl-PL"/>
        </w:rPr>
      </w:pPr>
      <w:r w:rsidRPr="00D910DE">
        <w:rPr>
          <w:sz w:val="24"/>
          <w:szCs w:val="24"/>
        </w:rPr>
        <w:t xml:space="preserve">Ilekroć w opisie warunków udziału w postępowaniu jest mowa o uprawnieniach, </w:t>
      </w:r>
      <w:r w:rsidRPr="00D910DE">
        <w:rPr>
          <w:sz w:val="24"/>
          <w:szCs w:val="24"/>
        </w:rPr>
        <w:br/>
        <w:t xml:space="preserve">to w przypadku osób będących obywatelami krajów członkowskich Unii Europejskiej oznacza to decyzję w sprawie uznania wymaganych kwalifikacji do wykonywania </w:t>
      </w:r>
      <w:r w:rsidRPr="00D910DE">
        <w:rPr>
          <w:sz w:val="24"/>
          <w:szCs w:val="24"/>
        </w:rPr>
        <w:br/>
        <w:t xml:space="preserve">w Rzeczypospolitej Polskiej samodzielnych  funkcji technicznych w budownictwie </w:t>
      </w:r>
      <w:r w:rsidRPr="00D910DE">
        <w:rPr>
          <w:sz w:val="24"/>
          <w:szCs w:val="24"/>
        </w:rPr>
        <w:br/>
        <w:t xml:space="preserve">w zakresie przedmiotu niniejszego zamówienia – zgodnie z właściwymi przepisami, </w:t>
      </w:r>
      <w:r w:rsidRPr="00D910DE">
        <w:rPr>
          <w:sz w:val="24"/>
          <w:szCs w:val="24"/>
        </w:rPr>
        <w:br/>
        <w:t xml:space="preserve">w szczególności zgodnie z ustawą z dnia 22 grudnia 2015 r. o zasadach uznawania kwalifikacji zawodowych nabytych w państwach członkowskich </w:t>
      </w:r>
      <w:r w:rsidR="004977B5">
        <w:rPr>
          <w:sz w:val="24"/>
          <w:szCs w:val="24"/>
        </w:rPr>
        <w:t xml:space="preserve">Unii Europejskiej </w:t>
      </w:r>
      <w:r w:rsidR="004977B5">
        <w:rPr>
          <w:sz w:val="24"/>
          <w:szCs w:val="24"/>
        </w:rPr>
        <w:br/>
        <w:t xml:space="preserve">(Dz. </w:t>
      </w:r>
      <w:proofErr w:type="spellStart"/>
      <w:r w:rsidR="004977B5">
        <w:rPr>
          <w:sz w:val="24"/>
          <w:szCs w:val="24"/>
        </w:rPr>
        <w:t>U.z</w:t>
      </w:r>
      <w:proofErr w:type="spellEnd"/>
      <w:r w:rsidR="004977B5">
        <w:rPr>
          <w:sz w:val="24"/>
          <w:szCs w:val="24"/>
        </w:rPr>
        <w:t xml:space="preserve"> 2018 r., poz. 2272</w:t>
      </w:r>
      <w:r w:rsidRPr="00D910DE">
        <w:rPr>
          <w:sz w:val="24"/>
          <w:szCs w:val="24"/>
        </w:rPr>
        <w:t>).</w:t>
      </w:r>
    </w:p>
    <w:p w:rsidR="00342779" w:rsidRPr="00342779" w:rsidRDefault="00342779" w:rsidP="00342779">
      <w:pPr>
        <w:spacing w:after="0" w:line="240" w:lineRule="auto"/>
        <w:ind w:left="1146"/>
        <w:jc w:val="both"/>
        <w:rPr>
          <w:rFonts w:eastAsia="Times New Roman" w:cs="Times New Roman"/>
          <w:sz w:val="24"/>
          <w:szCs w:val="24"/>
          <w:lang w:eastAsia="pl-PL"/>
        </w:rPr>
      </w:pPr>
    </w:p>
    <w:p w:rsidR="00D910DE" w:rsidRPr="0028192D" w:rsidRDefault="00D910DE" w:rsidP="00EE458D">
      <w:pPr>
        <w:numPr>
          <w:ilvl w:val="2"/>
          <w:numId w:val="5"/>
        </w:numPr>
        <w:spacing w:after="0" w:line="240" w:lineRule="auto"/>
        <w:jc w:val="both"/>
        <w:rPr>
          <w:rFonts w:eastAsia="Times New Roman" w:cs="Times New Roman"/>
          <w:sz w:val="24"/>
          <w:szCs w:val="20"/>
          <w:lang w:eastAsia="pl-PL"/>
        </w:rPr>
      </w:pPr>
      <w:r w:rsidRPr="0028192D">
        <w:rPr>
          <w:rFonts w:ascii="Calibri" w:hAnsi="Calibri" w:cs="Calibri"/>
          <w:sz w:val="24"/>
          <w:szCs w:val="24"/>
        </w:rPr>
        <w:t>Wykonawca może w celu potwierdzenia spełniania warunków udziału w postępowaniu, polegać na zdolnościach technicznych lub zawodowych lub sytuacji finansowej lub ekonomicznej innych podmiotów, niezależnie od charakteru prawnego łączących go z nim</w:t>
      </w:r>
      <w:r w:rsidR="0028192D">
        <w:rPr>
          <w:rFonts w:eastAsia="Times New Roman" w:cs="Times New Roman"/>
          <w:sz w:val="24"/>
          <w:szCs w:val="20"/>
          <w:lang w:eastAsia="pl-PL"/>
        </w:rPr>
        <w:t xml:space="preserve"> </w:t>
      </w:r>
      <w:r w:rsidRPr="0028192D">
        <w:rPr>
          <w:rFonts w:ascii="Calibri" w:hAnsi="Calibri" w:cs="Calibri"/>
          <w:sz w:val="24"/>
          <w:szCs w:val="24"/>
        </w:rPr>
        <w:t>stosunków prawnych, po spełnieniu warunków określonych w art. 22a PZP</w:t>
      </w:r>
    </w:p>
    <w:p w:rsidR="00D910DE" w:rsidRPr="0028192D" w:rsidRDefault="00D910DE" w:rsidP="00EE458D">
      <w:pPr>
        <w:numPr>
          <w:ilvl w:val="2"/>
          <w:numId w:val="5"/>
        </w:numPr>
        <w:spacing w:after="0" w:line="240" w:lineRule="auto"/>
        <w:jc w:val="both"/>
        <w:rPr>
          <w:rFonts w:eastAsia="Times New Roman" w:cs="Times New Roman"/>
          <w:sz w:val="24"/>
          <w:szCs w:val="20"/>
          <w:lang w:eastAsia="pl-PL"/>
        </w:rPr>
      </w:pPr>
      <w:r w:rsidRPr="0028192D">
        <w:rPr>
          <w:rFonts w:ascii="Calibri" w:hAnsi="Calibri" w:cs="Calibri"/>
          <w:sz w:val="24"/>
          <w:szCs w:val="24"/>
        </w:rPr>
        <w:t>W odniesieniu do warunków dotyczących kwalifikacji zawodowych (</w:t>
      </w:r>
      <w:r w:rsidR="0028192D">
        <w:rPr>
          <w:rFonts w:ascii="Calibri" w:hAnsi="Calibri" w:cs="Calibri"/>
          <w:sz w:val="24"/>
          <w:szCs w:val="24"/>
        </w:rPr>
        <w:t xml:space="preserve">pkt 5.1.1. SIWZ), </w:t>
      </w:r>
      <w:r w:rsidR="0028192D">
        <w:rPr>
          <w:rFonts w:ascii="Calibri" w:hAnsi="Calibri" w:cs="Calibri"/>
          <w:sz w:val="24"/>
          <w:szCs w:val="24"/>
        </w:rPr>
        <w:br/>
      </w:r>
      <w:r w:rsidR="00770F96" w:rsidRPr="0028192D">
        <w:rPr>
          <w:rFonts w:ascii="Calibri" w:hAnsi="Calibri" w:cs="Calibri"/>
          <w:sz w:val="24"/>
          <w:szCs w:val="24"/>
        </w:rPr>
        <w:t xml:space="preserve"> w</w:t>
      </w:r>
      <w:r w:rsidRPr="0028192D">
        <w:rPr>
          <w:rFonts w:ascii="Calibri" w:hAnsi="Calibri" w:cs="Calibri"/>
          <w:sz w:val="24"/>
          <w:szCs w:val="24"/>
        </w:rPr>
        <w:t>ykonawcy mogą polegać na zdolnościach inny</w:t>
      </w:r>
      <w:r w:rsidR="0028192D">
        <w:rPr>
          <w:rFonts w:ascii="Calibri" w:hAnsi="Calibri" w:cs="Calibri"/>
          <w:sz w:val="24"/>
          <w:szCs w:val="24"/>
        </w:rPr>
        <w:t>ch podmiotów, jeśli podmioty te</w:t>
      </w:r>
      <w:r w:rsidRPr="0028192D">
        <w:rPr>
          <w:rFonts w:ascii="Calibri" w:hAnsi="Calibri" w:cs="Calibri"/>
          <w:sz w:val="24"/>
          <w:szCs w:val="24"/>
        </w:rPr>
        <w:t xml:space="preserve"> zrealizują roboty budowlane, do realizacji których te zdolności są wymagane - wykonanie części zamówienia w charakterze podwykonawcy. </w:t>
      </w:r>
    </w:p>
    <w:p w:rsidR="00D910DE" w:rsidRPr="0028192D" w:rsidRDefault="00D910DE" w:rsidP="00EE458D">
      <w:pPr>
        <w:numPr>
          <w:ilvl w:val="2"/>
          <w:numId w:val="5"/>
        </w:numPr>
        <w:spacing w:after="0" w:line="240" w:lineRule="auto"/>
        <w:jc w:val="both"/>
        <w:rPr>
          <w:rFonts w:eastAsia="Times New Roman" w:cs="Times New Roman"/>
          <w:sz w:val="24"/>
          <w:szCs w:val="20"/>
          <w:lang w:eastAsia="pl-PL"/>
        </w:rPr>
      </w:pPr>
      <w:r w:rsidRPr="0028192D">
        <w:rPr>
          <w:rFonts w:ascii="Calibri" w:hAnsi="Calibri" w:cs="Calibri"/>
          <w:sz w:val="24"/>
          <w:szCs w:val="24"/>
        </w:rPr>
        <w:t xml:space="preserve">Jeżeli zdolności techniczne lub zawodowe podmiotu, o którym mowa powyżej, nie potwierdzają </w:t>
      </w:r>
      <w:r w:rsidR="00770F96" w:rsidRPr="0028192D">
        <w:rPr>
          <w:rFonts w:ascii="Calibri" w:hAnsi="Calibri" w:cs="Calibri"/>
          <w:sz w:val="24"/>
          <w:szCs w:val="24"/>
        </w:rPr>
        <w:t>spełnienia przez w</w:t>
      </w:r>
      <w:r w:rsidRPr="0028192D">
        <w:rPr>
          <w:rFonts w:ascii="Calibri" w:hAnsi="Calibri" w:cs="Calibri"/>
          <w:sz w:val="24"/>
          <w:szCs w:val="24"/>
        </w:rPr>
        <w:t>ykonawcę warunków udziału w postępowaniu lub zachodzą wobec tych podmiotów podst</w:t>
      </w:r>
      <w:r w:rsidR="00770F96" w:rsidRPr="0028192D">
        <w:rPr>
          <w:rFonts w:ascii="Calibri" w:hAnsi="Calibri" w:cs="Calibri"/>
          <w:sz w:val="24"/>
          <w:szCs w:val="24"/>
        </w:rPr>
        <w:t>awy wykluczenia, zamawiający żąda, aby w</w:t>
      </w:r>
      <w:r w:rsidR="0028192D">
        <w:rPr>
          <w:rFonts w:ascii="Calibri" w:hAnsi="Calibri" w:cs="Calibri"/>
          <w:sz w:val="24"/>
          <w:szCs w:val="24"/>
        </w:rPr>
        <w:t>ykonawca w terminie określonym</w:t>
      </w:r>
      <w:r w:rsidR="00770F96" w:rsidRPr="0028192D">
        <w:rPr>
          <w:rFonts w:ascii="Calibri" w:hAnsi="Calibri" w:cs="Calibri"/>
          <w:sz w:val="24"/>
          <w:szCs w:val="24"/>
        </w:rPr>
        <w:t xml:space="preserve"> przez z</w:t>
      </w:r>
      <w:r w:rsidRPr="0028192D">
        <w:rPr>
          <w:rFonts w:ascii="Calibri" w:hAnsi="Calibri" w:cs="Calibri"/>
          <w:sz w:val="24"/>
          <w:szCs w:val="24"/>
        </w:rPr>
        <w:t xml:space="preserve">amawiającego: </w:t>
      </w:r>
    </w:p>
    <w:p w:rsidR="00D910DE" w:rsidRPr="0028192D" w:rsidRDefault="00D910DE" w:rsidP="00EE458D">
      <w:pPr>
        <w:numPr>
          <w:ilvl w:val="3"/>
          <w:numId w:val="5"/>
        </w:numPr>
        <w:spacing w:after="0" w:line="240" w:lineRule="auto"/>
        <w:jc w:val="both"/>
        <w:rPr>
          <w:rFonts w:eastAsia="Times New Roman" w:cs="Times New Roman"/>
          <w:sz w:val="24"/>
          <w:szCs w:val="20"/>
          <w:lang w:eastAsia="pl-PL"/>
        </w:rPr>
      </w:pPr>
      <w:r w:rsidRPr="0028192D">
        <w:rPr>
          <w:rFonts w:ascii="Calibri" w:hAnsi="Calibri" w:cs="Calibri"/>
          <w:sz w:val="24"/>
          <w:szCs w:val="24"/>
        </w:rPr>
        <w:t xml:space="preserve">Zastąpił ten podmiot innym podmiotem lub podmiotami, lub </w:t>
      </w:r>
    </w:p>
    <w:p w:rsidR="00D910DE" w:rsidRPr="0028192D" w:rsidRDefault="00D910DE" w:rsidP="00EE458D">
      <w:pPr>
        <w:numPr>
          <w:ilvl w:val="3"/>
          <w:numId w:val="5"/>
        </w:numPr>
        <w:spacing w:after="0" w:line="240" w:lineRule="auto"/>
        <w:jc w:val="both"/>
        <w:rPr>
          <w:rFonts w:eastAsia="Times New Roman" w:cs="Times New Roman"/>
          <w:sz w:val="24"/>
          <w:szCs w:val="20"/>
          <w:lang w:eastAsia="pl-PL"/>
        </w:rPr>
      </w:pPr>
      <w:r w:rsidRPr="0028192D">
        <w:rPr>
          <w:rFonts w:ascii="Calibri" w:hAnsi="Calibri" w:cs="Calibri"/>
          <w:sz w:val="24"/>
          <w:szCs w:val="24"/>
        </w:rPr>
        <w:lastRenderedPageBreak/>
        <w:t>Zobowiązał się do osobistego wykonania odpowiedniej części zamówienia, jeż</w:t>
      </w:r>
      <w:r w:rsidR="0028192D">
        <w:rPr>
          <w:rFonts w:ascii="Calibri" w:hAnsi="Calibri" w:cs="Calibri"/>
          <w:sz w:val="24"/>
          <w:szCs w:val="24"/>
        </w:rPr>
        <w:t xml:space="preserve">eli wykaże </w:t>
      </w:r>
      <w:r w:rsidRPr="0028192D">
        <w:rPr>
          <w:rFonts w:ascii="Calibri" w:hAnsi="Calibri" w:cs="Calibri"/>
          <w:sz w:val="24"/>
          <w:szCs w:val="24"/>
        </w:rPr>
        <w:t xml:space="preserve">zdolności  techniczne lub zawodowe, o których mowa w pkt 5.1.1 SIWZ. </w:t>
      </w:r>
    </w:p>
    <w:p w:rsidR="00D910DE" w:rsidRPr="00D910DE" w:rsidRDefault="00D910DE" w:rsidP="000E5736">
      <w:pPr>
        <w:autoSpaceDE w:val="0"/>
        <w:autoSpaceDN w:val="0"/>
        <w:adjustRightInd w:val="0"/>
        <w:spacing w:after="0" w:line="240" w:lineRule="auto"/>
        <w:rPr>
          <w:rFonts w:ascii="Calibri" w:hAnsi="Calibri" w:cs="Calibri"/>
          <w:sz w:val="24"/>
          <w:szCs w:val="24"/>
        </w:rPr>
      </w:pPr>
    </w:p>
    <w:p w:rsidR="00D910DE" w:rsidRPr="00D910DE" w:rsidRDefault="00D910DE" w:rsidP="000E5736">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5.2. Nie podlegają wykluczeniu z postępowania o udzielenie zamówienia publicznego z powodów </w:t>
      </w:r>
    </w:p>
    <w:p w:rsidR="00D910DE" w:rsidRDefault="00D910DE" w:rsidP="000E5736">
      <w:pPr>
        <w:autoSpaceDE w:val="0"/>
        <w:autoSpaceDN w:val="0"/>
        <w:adjustRightInd w:val="0"/>
        <w:spacing w:after="0" w:line="240" w:lineRule="auto"/>
        <w:rPr>
          <w:rFonts w:ascii="Calibri" w:hAnsi="Calibri" w:cs="Calibri"/>
          <w:i/>
          <w:iCs/>
          <w:sz w:val="24"/>
          <w:szCs w:val="24"/>
        </w:rPr>
      </w:pPr>
      <w:r w:rsidRPr="00D910DE">
        <w:rPr>
          <w:rFonts w:ascii="Calibri" w:hAnsi="Calibri" w:cs="Calibri"/>
          <w:sz w:val="24"/>
          <w:szCs w:val="24"/>
        </w:rPr>
        <w:t xml:space="preserve">        określonych w art. 24 ust. 1 PZP</w:t>
      </w:r>
      <w:r w:rsidRPr="00D910DE">
        <w:rPr>
          <w:rFonts w:ascii="Calibri" w:hAnsi="Calibri" w:cs="Calibri"/>
          <w:i/>
          <w:iCs/>
          <w:sz w:val="24"/>
          <w:szCs w:val="24"/>
        </w:rPr>
        <w:t xml:space="preserve">. </w:t>
      </w:r>
    </w:p>
    <w:p w:rsidR="0002045B" w:rsidRPr="00D910DE" w:rsidRDefault="0002045B" w:rsidP="000E5736">
      <w:pPr>
        <w:autoSpaceDE w:val="0"/>
        <w:autoSpaceDN w:val="0"/>
        <w:adjustRightInd w:val="0"/>
        <w:spacing w:after="0" w:line="240" w:lineRule="auto"/>
        <w:rPr>
          <w:rFonts w:ascii="Calibri" w:hAnsi="Calibri" w:cs="Calibri"/>
          <w:sz w:val="24"/>
          <w:szCs w:val="24"/>
        </w:rPr>
      </w:pPr>
    </w:p>
    <w:p w:rsidR="00D910DE" w:rsidRPr="00D910DE" w:rsidRDefault="00D910DE" w:rsidP="000E5736">
      <w:pPr>
        <w:autoSpaceDE w:val="0"/>
        <w:autoSpaceDN w:val="0"/>
        <w:adjustRightInd w:val="0"/>
        <w:spacing w:after="0" w:line="240" w:lineRule="auto"/>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6. Wykaz oświadczeń lub dokumentów, potwierdzających spełnienie warunków udziału</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     w postępowaniu  oraz brak podstaw wykluczenia</w:t>
      </w:r>
      <w:r w:rsidRPr="00D910DE">
        <w:rPr>
          <w:rFonts w:ascii="Calibri" w:hAnsi="Calibri" w:cs="Calibri"/>
          <w:b/>
          <w:bCs/>
          <w:sz w:val="20"/>
          <w:szCs w:val="20"/>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6.1. Wykonawca dołącza do oferty aktualne na dzień składania</w:t>
      </w:r>
      <w:r w:rsidR="0028192D">
        <w:rPr>
          <w:rFonts w:ascii="Calibri" w:hAnsi="Calibri" w:cs="Calibri"/>
          <w:sz w:val="24"/>
          <w:szCs w:val="24"/>
        </w:rPr>
        <w:t xml:space="preserve"> oferty oświadczenie w zakresie </w:t>
      </w:r>
      <w:r w:rsidRPr="00D910DE">
        <w:rPr>
          <w:rFonts w:ascii="Calibri" w:hAnsi="Calibri" w:cs="Calibri"/>
          <w:sz w:val="24"/>
          <w:szCs w:val="24"/>
        </w:rPr>
        <w:t xml:space="preserve">wskazanym </w:t>
      </w:r>
      <w:r w:rsidR="0028192D">
        <w:rPr>
          <w:rFonts w:ascii="Calibri" w:hAnsi="Calibri" w:cs="Calibri"/>
          <w:sz w:val="24"/>
          <w:szCs w:val="24"/>
        </w:rPr>
        <w:t xml:space="preserve">  </w:t>
      </w:r>
      <w:r w:rsidR="0028192D">
        <w:rPr>
          <w:rFonts w:ascii="Calibri" w:hAnsi="Calibri" w:cs="Calibri"/>
          <w:sz w:val="24"/>
          <w:szCs w:val="24"/>
        </w:rPr>
        <w:br/>
        <w:t xml:space="preserve">        </w:t>
      </w:r>
      <w:r w:rsidRPr="00D910DE">
        <w:rPr>
          <w:rFonts w:ascii="Calibri" w:hAnsi="Calibri" w:cs="Calibri"/>
          <w:sz w:val="24"/>
          <w:szCs w:val="24"/>
        </w:rPr>
        <w:t xml:space="preserve">w załączniku nr 2 do SIWZ. Informacje zawarte w oświadczeniu stanowią wstępne    </w:t>
      </w:r>
      <w:r w:rsidRPr="00D910DE">
        <w:rPr>
          <w:rFonts w:ascii="Calibri" w:hAnsi="Calibri" w:cs="Calibri"/>
          <w:sz w:val="24"/>
          <w:szCs w:val="24"/>
        </w:rPr>
        <w:br/>
        <w:t xml:space="preserve">        </w:t>
      </w:r>
      <w:r w:rsidR="006714DF">
        <w:rPr>
          <w:rFonts w:ascii="Calibri" w:hAnsi="Calibri" w:cs="Calibri"/>
          <w:sz w:val="24"/>
          <w:szCs w:val="24"/>
        </w:rPr>
        <w:t>potwierdzenie, że w</w:t>
      </w:r>
      <w:r w:rsidRPr="00D910DE">
        <w:rPr>
          <w:rFonts w:ascii="Calibri" w:hAnsi="Calibri" w:cs="Calibri"/>
          <w:sz w:val="24"/>
          <w:szCs w:val="24"/>
        </w:rPr>
        <w:t xml:space="preserve">ykonawca nie podlega wykluczeniu oraz spełnia warunki udziału </w:t>
      </w:r>
      <w:r w:rsidRPr="00D910DE">
        <w:rPr>
          <w:rFonts w:ascii="Calibri" w:hAnsi="Calibri" w:cs="Calibri"/>
          <w:sz w:val="24"/>
          <w:szCs w:val="24"/>
        </w:rPr>
        <w:br/>
        <w:t xml:space="preserve">        w postępowaniu. </w:t>
      </w:r>
    </w:p>
    <w:p w:rsidR="00D910DE" w:rsidRPr="00D910DE" w:rsidRDefault="000D5645"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w:t>
      </w:r>
      <w:r w:rsidR="003910E4">
        <w:rPr>
          <w:rFonts w:ascii="Calibri" w:hAnsi="Calibri" w:cs="Calibri"/>
          <w:sz w:val="24"/>
          <w:szCs w:val="24"/>
        </w:rPr>
        <w:t>2</w:t>
      </w:r>
      <w:r w:rsidR="00D910DE" w:rsidRPr="00D910DE">
        <w:rPr>
          <w:rFonts w:ascii="Calibri" w:hAnsi="Calibri" w:cs="Calibri"/>
          <w:sz w:val="24"/>
          <w:szCs w:val="24"/>
        </w:rPr>
        <w:t xml:space="preserve">. W przypadku wspólnego ubiegania się o zamówienie przez wykonawców, oświadczenie, o którym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mowa w pkt 6.1 SIWZ składa każdy z wykonawców wspólnie ubiegających się o zamówienie.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Oświadczenie to ma potwierdzać spełnianie warunków udziału w postępowaniu oraz brak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podstaw wykluczenia w zakresie, w którym każdy z wykonawców wykazuje spełnianie warunków </w:t>
      </w:r>
    </w:p>
    <w:p w:rsidR="000D5645" w:rsidRPr="00D910DE" w:rsidRDefault="00D910DE" w:rsidP="0028192D">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udziału w  postępowaniu. </w:t>
      </w:r>
      <w:r w:rsidR="000D5645" w:rsidRPr="00D910DE">
        <w:rPr>
          <w:rFonts w:ascii="Calibri" w:hAnsi="Calibri" w:cs="Calibri"/>
          <w:sz w:val="24"/>
          <w:szCs w:val="24"/>
        </w:rPr>
        <w:t xml:space="preserve"> </w:t>
      </w: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6.3</w:t>
      </w:r>
      <w:r w:rsidR="00D910DE" w:rsidRPr="00D910DE">
        <w:rPr>
          <w:rFonts w:ascii="Calibri" w:hAnsi="Calibri" w:cs="Calibri"/>
          <w:sz w:val="24"/>
          <w:szCs w:val="24"/>
        </w:rPr>
        <w:t xml:space="preserve">. Wykonawca, który powołuje się na zasoby innych podmiotów, w celu wykazania braku istnienia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podstaw wykluczenia oraz spełniania warunków, w zakresie, w jakim powołuje się na ich zasoby,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udziału w postępowaniu zamieszcza informacje o tych podmiotach w oświadczeniu, o którym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mowa  w pkt 6.1. SIWZ.</w:t>
      </w: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6.4</w:t>
      </w:r>
      <w:r w:rsidR="00D910DE" w:rsidRPr="00D910DE">
        <w:rPr>
          <w:rFonts w:ascii="Calibri" w:hAnsi="Calibri" w:cs="Calibri"/>
          <w:sz w:val="24"/>
          <w:szCs w:val="24"/>
        </w:rPr>
        <w:t xml:space="preserve">. Wykonawca, w terminie 3 dni od dnia zamieszczenia na stronie internetowej Zamawiającego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informacji z otwarcia ofert, o której mowa w art. 86 ust. 5 PZP, przekazuje Zamawiającemu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oświadczenie o przynależności lub braku przynależności do tej samej grupy kapitałowej, o której</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r w:rsidRPr="00D910DE">
        <w:rPr>
          <w:rFonts w:ascii="Calibri" w:hAnsi="Calibri" w:cs="Calibri"/>
          <w:sz w:val="24"/>
          <w:szCs w:val="24"/>
        </w:rPr>
        <w:t xml:space="preserve">        mowa  w art. 24 ust. 1 pkt 23) PZP. Wraz ze złożeniem oświadczenia, wykonawca może</w:t>
      </w:r>
      <w:r w:rsidRPr="00D910DE">
        <w:rPr>
          <w:rFonts w:ascii="Calibri" w:hAnsi="Calibri" w:cs="Calibri"/>
          <w:sz w:val="20"/>
          <w:szCs w:val="20"/>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0"/>
          <w:szCs w:val="20"/>
        </w:rPr>
        <w:t xml:space="preserve">         </w:t>
      </w:r>
      <w:r w:rsidRPr="00D910DE">
        <w:rPr>
          <w:rFonts w:ascii="Calibri" w:hAnsi="Calibri" w:cs="Calibri"/>
          <w:sz w:val="24"/>
          <w:szCs w:val="24"/>
        </w:rPr>
        <w:t xml:space="preserve">przedstawić dowody, że powiązania z innym wykonawcą nie prowadzą do zakłócenia konkurencji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postępowaniu o udzielenie zamówienia. Wzór oświadczenia s</w:t>
      </w:r>
      <w:r w:rsidR="0023658D">
        <w:rPr>
          <w:rFonts w:ascii="Calibri" w:hAnsi="Calibri" w:cs="Calibri"/>
          <w:sz w:val="24"/>
          <w:szCs w:val="24"/>
        </w:rPr>
        <w:t xml:space="preserve">tanowi załącznik nr 3 do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6.</w:t>
      </w:r>
      <w:r w:rsidR="0028192D">
        <w:rPr>
          <w:rFonts w:ascii="Calibri" w:hAnsi="Calibri" w:cs="Calibri"/>
          <w:sz w:val="24"/>
          <w:szCs w:val="24"/>
        </w:rPr>
        <w:t>5</w:t>
      </w:r>
      <w:r w:rsidRPr="00D910DE">
        <w:rPr>
          <w:rFonts w:ascii="Calibri" w:hAnsi="Calibri" w:cs="Calibri"/>
          <w:sz w:val="24"/>
          <w:szCs w:val="24"/>
        </w:rPr>
        <w:t xml:space="preserve">. Zamawiający przed udzieleniem zamówienia wezwie wykonawcę, którego oferta została najwyżej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oceniona, do złożenia w wyznaczonym</w:t>
      </w:r>
      <w:r w:rsidR="006714DF">
        <w:rPr>
          <w:rFonts w:ascii="Calibri" w:hAnsi="Calibri" w:cs="Calibri"/>
          <w:sz w:val="24"/>
          <w:szCs w:val="24"/>
        </w:rPr>
        <w:t xml:space="preserve"> terminie </w:t>
      </w:r>
      <w:r w:rsidRPr="00D910DE">
        <w:rPr>
          <w:rFonts w:ascii="Calibri" w:hAnsi="Calibri" w:cs="Calibri"/>
          <w:sz w:val="24"/>
          <w:szCs w:val="24"/>
        </w:rPr>
        <w:t>, n</w:t>
      </w:r>
      <w:r w:rsidR="006714DF">
        <w:rPr>
          <w:rFonts w:ascii="Calibri" w:hAnsi="Calibri" w:cs="Calibri"/>
          <w:sz w:val="24"/>
          <w:szCs w:val="24"/>
        </w:rPr>
        <w:t xml:space="preserve">ie krótszym niż 5 dni, </w:t>
      </w:r>
      <w:r w:rsidRPr="00D910DE">
        <w:rPr>
          <w:rFonts w:ascii="Calibri" w:hAnsi="Calibri" w:cs="Calibri"/>
          <w:sz w:val="24"/>
          <w:szCs w:val="24"/>
        </w:rPr>
        <w:t xml:space="preserve">aktualnych na dzień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złożenia  oświadczeń lub dokumentów potwierdzających okoliczności, o których mowa w art.</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25 ust. 1 PZP, tj.: </w:t>
      </w: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6.5</w:t>
      </w:r>
      <w:r w:rsidR="00D910DE" w:rsidRPr="00D910DE">
        <w:rPr>
          <w:rFonts w:ascii="Calibri" w:hAnsi="Calibri" w:cs="Calibri"/>
          <w:sz w:val="24"/>
          <w:szCs w:val="24"/>
        </w:rPr>
        <w:t xml:space="preserve">.1. Oświadczeń i dokumentów na potwierdzenie spełniania warunków udziału w postępowaniu: </w:t>
      </w:r>
    </w:p>
    <w:p w:rsidR="0028192D"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6.5</w:t>
      </w:r>
      <w:r w:rsidR="00D910DE" w:rsidRPr="00D910DE">
        <w:rPr>
          <w:rFonts w:ascii="Calibri" w:hAnsi="Calibri" w:cs="Calibri"/>
          <w:sz w:val="24"/>
          <w:szCs w:val="24"/>
        </w:rPr>
        <w:t xml:space="preserve">.1.1. W zakresie </w:t>
      </w:r>
      <w:r w:rsidR="00D910DE" w:rsidRPr="00D910DE">
        <w:rPr>
          <w:rFonts w:ascii="Calibri" w:hAnsi="Calibri" w:cs="Calibri"/>
          <w:b/>
          <w:bCs/>
          <w:sz w:val="24"/>
          <w:szCs w:val="24"/>
        </w:rPr>
        <w:t>zdolności technicznej lub zawodowej</w:t>
      </w:r>
      <w:r w:rsidR="00D910DE" w:rsidRPr="00D910DE">
        <w:rPr>
          <w:rFonts w:ascii="Calibri" w:hAnsi="Calibri" w:cs="Calibri"/>
          <w:sz w:val="24"/>
          <w:szCs w:val="24"/>
        </w:rPr>
        <w:t xml:space="preserve">: </w:t>
      </w:r>
    </w:p>
    <w:p w:rsidR="00D910DE" w:rsidRPr="0028192D" w:rsidRDefault="00D910DE" w:rsidP="00EE458D">
      <w:pPr>
        <w:pStyle w:val="Akapitzlist"/>
        <w:numPr>
          <w:ilvl w:val="4"/>
          <w:numId w:val="6"/>
        </w:numPr>
        <w:autoSpaceDE w:val="0"/>
        <w:autoSpaceDN w:val="0"/>
        <w:adjustRightInd w:val="0"/>
        <w:spacing w:after="0" w:line="240" w:lineRule="auto"/>
        <w:jc w:val="both"/>
        <w:rPr>
          <w:rFonts w:ascii="Calibri" w:hAnsi="Calibri" w:cs="Calibri"/>
          <w:sz w:val="24"/>
          <w:szCs w:val="24"/>
        </w:rPr>
      </w:pPr>
      <w:r w:rsidRPr="0028192D">
        <w:rPr>
          <w:rFonts w:eastAsia="Times New Roman" w:cs="Times New Roman"/>
          <w:b/>
          <w:bCs/>
          <w:sz w:val="24"/>
          <w:szCs w:val="20"/>
          <w:lang w:eastAsia="pl-PL"/>
        </w:rPr>
        <w:t>Wykazu robót budowlanych</w:t>
      </w:r>
      <w:r w:rsidRPr="0028192D">
        <w:rPr>
          <w:rFonts w:eastAsia="Times New Roman" w:cs="Times New Roman"/>
          <w:bCs/>
          <w:sz w:val="24"/>
          <w:szCs w:val="20"/>
          <w:lang w:eastAsia="pl-PL"/>
        </w:rPr>
        <w:t xml:space="preserve"> wykonanych nie wcześniej niż w okresie ostatnich pięciu (5) lat przed upływem terminu składania ofert, a jeżeli okres prowadzenia działalności jest krótszy - w tym okresie, wraz z podaniem ich rodzaju, wartości, daty, miejsca wykonania </w:t>
      </w:r>
      <w:r w:rsidRPr="0028192D">
        <w:rPr>
          <w:rFonts w:eastAsia="Times New Roman" w:cs="Times New Roman"/>
          <w:bCs/>
          <w:sz w:val="24"/>
          <w:szCs w:val="20"/>
          <w:lang w:eastAsia="pl-PL"/>
        </w:rPr>
        <w:br/>
        <w:t xml:space="preserve">i podmiotów, na rzecz których roboty te zostały wykonane, z załączeniem dowodów określających czy te roboty budowlane zostały wykonane należycie, w szczególności informacji o tym czy roboty zostały wykonane zgodnie z przepisami Prawa budowlanego </w:t>
      </w:r>
      <w:r w:rsidRPr="0028192D">
        <w:rPr>
          <w:rFonts w:eastAsia="Times New Roman" w:cs="Times New Roman"/>
          <w:bCs/>
          <w:sz w:val="24"/>
          <w:szCs w:val="20"/>
          <w:lang w:eastAsia="pl-PL"/>
        </w:rPr>
        <w:br/>
        <w:t>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Wzór wykazu robót stanowi załącznik nr 4 do SIWZ,</w:t>
      </w:r>
    </w:p>
    <w:p w:rsidR="00D910DE" w:rsidRPr="0028192D" w:rsidRDefault="00D910DE" w:rsidP="00EE458D">
      <w:pPr>
        <w:pStyle w:val="Akapitzlist"/>
        <w:numPr>
          <w:ilvl w:val="4"/>
          <w:numId w:val="6"/>
        </w:numPr>
        <w:autoSpaceDE w:val="0"/>
        <w:autoSpaceDN w:val="0"/>
        <w:adjustRightInd w:val="0"/>
        <w:spacing w:after="0" w:line="240" w:lineRule="auto"/>
        <w:jc w:val="both"/>
        <w:rPr>
          <w:rFonts w:ascii="Calibri" w:hAnsi="Calibri" w:cs="Calibri"/>
          <w:sz w:val="24"/>
          <w:szCs w:val="24"/>
        </w:rPr>
      </w:pPr>
      <w:r w:rsidRPr="0028192D">
        <w:rPr>
          <w:rFonts w:ascii="Calibri" w:hAnsi="Calibri" w:cs="Calibri"/>
          <w:b/>
          <w:bCs/>
          <w:sz w:val="24"/>
          <w:szCs w:val="24"/>
        </w:rPr>
        <w:t>Wykazu osób</w:t>
      </w:r>
      <w:r w:rsidRPr="0028192D">
        <w:rPr>
          <w:rFonts w:ascii="Calibri" w:hAnsi="Calibri" w:cs="Calibri"/>
          <w:sz w:val="24"/>
          <w:szCs w:val="24"/>
        </w:rPr>
        <w:t xml:space="preserve">, skierowanych przez wykonawcę do realizacji zamówienia </w:t>
      </w:r>
      <w:r w:rsidR="0028192D">
        <w:rPr>
          <w:rFonts w:ascii="Calibri" w:hAnsi="Calibri" w:cs="Calibri"/>
          <w:sz w:val="24"/>
          <w:szCs w:val="24"/>
        </w:rPr>
        <w:t xml:space="preserve">publicznego, </w:t>
      </w:r>
      <w:r w:rsidR="0028192D">
        <w:rPr>
          <w:rFonts w:ascii="Calibri" w:hAnsi="Calibri" w:cs="Calibri"/>
          <w:sz w:val="24"/>
          <w:szCs w:val="24"/>
        </w:rPr>
        <w:br/>
      </w:r>
      <w:r w:rsidRPr="0028192D">
        <w:rPr>
          <w:rFonts w:ascii="Calibri" w:hAnsi="Calibri" w:cs="Calibri"/>
          <w:sz w:val="24"/>
          <w:szCs w:val="24"/>
        </w:rPr>
        <w:t>w szczególności do kierowania robotami budowlanymi, wraz z informacjami na tem</w:t>
      </w:r>
      <w:r w:rsidR="0028192D">
        <w:rPr>
          <w:rFonts w:ascii="Calibri" w:hAnsi="Calibri" w:cs="Calibri"/>
          <w:sz w:val="24"/>
          <w:szCs w:val="24"/>
        </w:rPr>
        <w:t xml:space="preserve">at ich  </w:t>
      </w:r>
      <w:r w:rsidR="0028192D">
        <w:rPr>
          <w:rFonts w:ascii="Calibri" w:hAnsi="Calibri" w:cs="Calibri"/>
          <w:sz w:val="24"/>
          <w:szCs w:val="24"/>
        </w:rPr>
        <w:br/>
      </w:r>
      <w:r w:rsidRPr="0028192D">
        <w:rPr>
          <w:rFonts w:ascii="Calibri" w:hAnsi="Calibri" w:cs="Calibri"/>
          <w:sz w:val="24"/>
          <w:szCs w:val="24"/>
        </w:rPr>
        <w:t xml:space="preserve">kwalifikacji zawodowych, uprawnień i wykształcenia niezbędnych </w:t>
      </w:r>
      <w:r w:rsidR="0028192D">
        <w:rPr>
          <w:rFonts w:ascii="Calibri" w:hAnsi="Calibri" w:cs="Calibri"/>
          <w:sz w:val="24"/>
          <w:szCs w:val="24"/>
        </w:rPr>
        <w:t xml:space="preserve">do wykonania  </w:t>
      </w:r>
      <w:r w:rsidR="0028192D">
        <w:rPr>
          <w:rFonts w:ascii="Calibri" w:hAnsi="Calibri" w:cs="Calibri"/>
          <w:sz w:val="24"/>
          <w:szCs w:val="24"/>
        </w:rPr>
        <w:br/>
      </w:r>
      <w:r w:rsidRPr="0028192D">
        <w:rPr>
          <w:rFonts w:ascii="Calibri" w:hAnsi="Calibri" w:cs="Calibri"/>
          <w:sz w:val="24"/>
          <w:szCs w:val="24"/>
        </w:rPr>
        <w:t>zamówienia publicznego, a także zakresu wykonywanych przez nie c</w:t>
      </w:r>
      <w:r w:rsidR="0028192D">
        <w:rPr>
          <w:rFonts w:ascii="Calibri" w:hAnsi="Calibri" w:cs="Calibri"/>
          <w:sz w:val="24"/>
          <w:szCs w:val="24"/>
        </w:rPr>
        <w:t xml:space="preserve">zynności oraz </w:t>
      </w:r>
      <w:r w:rsidR="0028192D">
        <w:rPr>
          <w:rFonts w:ascii="Calibri" w:hAnsi="Calibri" w:cs="Calibri"/>
          <w:sz w:val="24"/>
          <w:szCs w:val="24"/>
        </w:rPr>
        <w:br/>
      </w:r>
      <w:r w:rsidRPr="0028192D">
        <w:rPr>
          <w:rFonts w:ascii="Calibri" w:hAnsi="Calibri" w:cs="Calibri"/>
          <w:sz w:val="24"/>
          <w:szCs w:val="24"/>
        </w:rPr>
        <w:t>informacją  o podstawie do dysponowania tymi osobami. Wzór wykazu o</w:t>
      </w:r>
      <w:r w:rsidR="0028192D">
        <w:rPr>
          <w:rFonts w:ascii="Calibri" w:hAnsi="Calibri" w:cs="Calibri"/>
          <w:sz w:val="24"/>
          <w:szCs w:val="24"/>
        </w:rPr>
        <w:t xml:space="preserve">sób stanowi  </w:t>
      </w:r>
      <w:r w:rsidR="0028192D">
        <w:rPr>
          <w:rFonts w:ascii="Calibri" w:hAnsi="Calibri" w:cs="Calibri"/>
          <w:sz w:val="24"/>
          <w:szCs w:val="24"/>
        </w:rPr>
        <w:br/>
      </w:r>
      <w:r w:rsidR="00F37325" w:rsidRPr="0028192D">
        <w:rPr>
          <w:rFonts w:ascii="Calibri" w:hAnsi="Calibri" w:cs="Calibri"/>
          <w:sz w:val="24"/>
          <w:szCs w:val="24"/>
        </w:rPr>
        <w:t xml:space="preserve">załącznik nr 5 do SIWZ. </w:t>
      </w:r>
    </w:p>
    <w:p w:rsidR="0002045B" w:rsidRDefault="0002045B" w:rsidP="00D910DE">
      <w:pPr>
        <w:autoSpaceDE w:val="0"/>
        <w:autoSpaceDN w:val="0"/>
        <w:adjustRightInd w:val="0"/>
        <w:spacing w:after="0" w:line="240" w:lineRule="auto"/>
        <w:jc w:val="both"/>
        <w:rPr>
          <w:rFonts w:ascii="Calibri" w:hAnsi="Calibri" w:cs="Calibri"/>
          <w:sz w:val="24"/>
          <w:szCs w:val="24"/>
        </w:rPr>
      </w:pPr>
    </w:p>
    <w:p w:rsidR="009B61A6" w:rsidRPr="009B61A6" w:rsidRDefault="009B61A6" w:rsidP="00D910DE">
      <w:pPr>
        <w:autoSpaceDE w:val="0"/>
        <w:autoSpaceDN w:val="0"/>
        <w:adjustRightInd w:val="0"/>
        <w:spacing w:after="0" w:line="240" w:lineRule="auto"/>
        <w:jc w:val="both"/>
        <w:rPr>
          <w:rFonts w:ascii="Calibri" w:hAnsi="Calibri" w:cs="Calibri"/>
          <w:sz w:val="24"/>
          <w:szCs w:val="24"/>
        </w:rPr>
      </w:pP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6.5</w:t>
      </w:r>
      <w:r w:rsidR="00D910DE" w:rsidRPr="00D910DE">
        <w:rPr>
          <w:rFonts w:ascii="Calibri" w:hAnsi="Calibri" w:cs="Calibri"/>
          <w:sz w:val="24"/>
          <w:szCs w:val="24"/>
        </w:rPr>
        <w:t xml:space="preserve">.2. W zakresie potwierdzenia braku podstaw wykluczenia o których mowa w art. 24 ust. 1 PZP: </w:t>
      </w: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6.5</w:t>
      </w:r>
      <w:r w:rsidR="00D910DE" w:rsidRPr="00D910DE">
        <w:rPr>
          <w:rFonts w:ascii="Calibri" w:hAnsi="Calibri" w:cs="Calibri"/>
          <w:sz w:val="24"/>
          <w:szCs w:val="24"/>
        </w:rPr>
        <w:t xml:space="preserve">.2.1. Zamawiający nie będzie żądał od wykonawcy przedłożenia oświadczeń i dokumentów na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potwierdzenie braku podstaw do wykluczenia wykonawcy, oprócz oświadczenia, o którym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mowa pkt 6.1 SIWZ składanego przez wykonawcę wraz z ofertą. </w:t>
      </w:r>
    </w:p>
    <w:p w:rsidR="00D910DE" w:rsidRPr="00D910DE" w:rsidRDefault="00D910DE" w:rsidP="00D910DE">
      <w:pPr>
        <w:autoSpaceDE w:val="0"/>
        <w:autoSpaceDN w:val="0"/>
        <w:adjustRightInd w:val="0"/>
        <w:spacing w:after="0" w:line="240" w:lineRule="auto"/>
        <w:jc w:val="both"/>
        <w:rPr>
          <w:rFonts w:ascii="Calibri" w:hAnsi="Calibri"/>
          <w:sz w:val="24"/>
          <w:szCs w:val="24"/>
        </w:rPr>
      </w:pP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6.6</w:t>
      </w:r>
      <w:r w:rsidR="00D910DE" w:rsidRPr="00D910DE">
        <w:rPr>
          <w:rFonts w:ascii="Calibri" w:hAnsi="Calibri" w:cs="Calibri"/>
          <w:sz w:val="24"/>
          <w:szCs w:val="24"/>
        </w:rPr>
        <w:t xml:space="preserve">. Wykonawca nie jest zobowiązany do złożenia oświadczeń lub dokumentów potwierdzających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okoliczności, o których mowa w art. 25 ust. 1 pkt 1 i 3 PZP, jeżeli Zamawiający posiada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oświadczenia  lub dokumenty dotyczące tego wykonawcy lub może je uzyskać za pomocą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bezpłatnych i ogólnodostępnych baz danych, w szczególności rejestrów publicznych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rozumieniu ustawy z dnia  17 lutego 2005 r. o informatyzacji działalności podmiotów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realizujących zadania publiczne ( Dz. U. z 2017 r. poz. 570 z </w:t>
      </w:r>
      <w:proofErr w:type="spellStart"/>
      <w:r w:rsidRPr="00D910DE">
        <w:rPr>
          <w:rFonts w:ascii="Calibri" w:hAnsi="Calibri" w:cs="Calibri"/>
          <w:sz w:val="24"/>
          <w:szCs w:val="24"/>
        </w:rPr>
        <w:t>późn</w:t>
      </w:r>
      <w:proofErr w:type="spellEnd"/>
      <w:r w:rsidRPr="00D910DE">
        <w:rPr>
          <w:rFonts w:ascii="Calibri" w:hAnsi="Calibri" w:cs="Calibri"/>
          <w:sz w:val="24"/>
          <w:szCs w:val="24"/>
        </w:rPr>
        <w:t xml:space="preserve">. zm.).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6.7</w:t>
      </w:r>
      <w:r w:rsidR="00D910DE" w:rsidRPr="00D910DE">
        <w:rPr>
          <w:rFonts w:ascii="Calibri" w:hAnsi="Calibri" w:cs="Calibri"/>
          <w:sz w:val="24"/>
          <w:szCs w:val="24"/>
        </w:rPr>
        <w:t xml:space="preserve">. Wykonawca, który polega na zdolnościach lub sytuacji innych podmiotów, musi udowodnić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Zamawiającemu, że realizując zamówienie, będzie dysponował niezbędnymi zasobami tych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podmiotów, w szczególności przedstawiając zobowiązanie tych podmiotów do oddania mu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do dyspozycji niezbędnych zasobów na potrzeby realizacji zamówienia. Zobowiązanie,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 którym mowa  w zdaniu poprzednim wykonawca zobowiązany jest złożyć wraz z ofertą.</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ramach niniejszego zobowiązania wykonawca zobowiązany jest wykazać, czy stosunek łączący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wykonawcę z tymi podmiotami gwarantuje rzeczywisty, faktyczny dostęp do ich zasobów,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związku z tym, z oświadczenia powinno wynikać: </w:t>
      </w: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6.7</w:t>
      </w:r>
      <w:r w:rsidR="00D910DE" w:rsidRPr="00D910DE">
        <w:rPr>
          <w:rFonts w:ascii="Calibri" w:hAnsi="Calibri" w:cs="Calibri"/>
          <w:sz w:val="24"/>
          <w:szCs w:val="24"/>
        </w:rPr>
        <w:t xml:space="preserve">.1. zakres dostępnych wykonawcy zasobów innego podmiotu; </w:t>
      </w:r>
    </w:p>
    <w:p w:rsidR="00D910DE" w:rsidRPr="00D910DE" w:rsidRDefault="00904BD6"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w:t>
      </w:r>
      <w:r w:rsidR="0028192D">
        <w:rPr>
          <w:rFonts w:ascii="Calibri" w:hAnsi="Calibri" w:cs="Calibri"/>
          <w:sz w:val="24"/>
          <w:szCs w:val="24"/>
        </w:rPr>
        <w:t>7</w:t>
      </w:r>
      <w:r w:rsidR="00D910DE" w:rsidRPr="00D910DE">
        <w:rPr>
          <w:rFonts w:ascii="Calibri" w:hAnsi="Calibri" w:cs="Calibri"/>
          <w:sz w:val="24"/>
          <w:szCs w:val="24"/>
        </w:rPr>
        <w:t xml:space="preserve">.2. sposób wykorzystania zasobów innego podmiotu, przez wykonawcę, przy wykonywaniu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zamówienia  publicznego; </w:t>
      </w:r>
    </w:p>
    <w:p w:rsidR="00D910DE" w:rsidRPr="00D910DE"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6.7</w:t>
      </w:r>
      <w:r w:rsidR="00D910DE" w:rsidRPr="00D910DE">
        <w:rPr>
          <w:rFonts w:ascii="Calibri" w:hAnsi="Calibri" w:cs="Calibri"/>
          <w:sz w:val="24"/>
          <w:szCs w:val="24"/>
        </w:rPr>
        <w:t xml:space="preserve">.3. zakres i okres udziału innego podmiotu przy wykonywaniu zamówienia publicznego, </w:t>
      </w:r>
    </w:p>
    <w:p w:rsidR="00D910DE" w:rsidRPr="00D910DE" w:rsidRDefault="00F37325"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6.</w:t>
      </w:r>
      <w:r w:rsidR="0028192D">
        <w:rPr>
          <w:rFonts w:ascii="Calibri" w:hAnsi="Calibri" w:cs="Calibri"/>
          <w:sz w:val="24"/>
          <w:szCs w:val="24"/>
        </w:rPr>
        <w:t>7</w:t>
      </w:r>
      <w:r w:rsidR="00D910DE" w:rsidRPr="00D910DE">
        <w:rPr>
          <w:rFonts w:ascii="Calibri" w:hAnsi="Calibri" w:cs="Calibri"/>
          <w:sz w:val="24"/>
          <w:szCs w:val="24"/>
        </w:rPr>
        <w:t xml:space="preserve">.4. czy podmiot, na zdolnościach którego wykonawca polega w odniesieniu do warunków udziału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postępowaniu dotyczących kwalifikacji zawodowych lub doświadczenia, zrealizuje roboty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budowlane, których wskazane zdolności dotyczą.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7. Informacje o sposobie porozumiewania się zamawiającego z wykonawcami oraz przekazywania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    oświadczeń i dokumentów, a także wskazanie osób uprawnionych do porozumiewania się</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    z wykonawcami.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7.1. Zamawiający dop</w:t>
      </w:r>
      <w:r w:rsidR="00A215B3">
        <w:rPr>
          <w:rFonts w:ascii="Calibri" w:hAnsi="Calibri" w:cs="Calibri"/>
          <w:sz w:val="24"/>
          <w:szCs w:val="24"/>
        </w:rPr>
        <w:t>uszcza, aby komunikacja między z</w:t>
      </w:r>
      <w:r w:rsidRPr="00D910DE">
        <w:rPr>
          <w:rFonts w:ascii="Calibri" w:hAnsi="Calibri" w:cs="Calibri"/>
          <w:sz w:val="24"/>
          <w:szCs w:val="24"/>
        </w:rPr>
        <w:t xml:space="preserve">amawiającym, a wykonawcami odbywała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się za pośrednictwem operatora pocztowego w rozumieniu ustawy z dnia 23 listopada 2012 r.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485F8E">
        <w:rPr>
          <w:rFonts w:ascii="Calibri" w:hAnsi="Calibri" w:cs="Calibri"/>
          <w:sz w:val="24"/>
          <w:szCs w:val="24"/>
        </w:rPr>
        <w:t>Prawo pocztowe (Dz. U. z 2018r. poz. 2188</w:t>
      </w:r>
      <w:r w:rsidRPr="00D910DE">
        <w:rPr>
          <w:rFonts w:ascii="Calibri" w:hAnsi="Calibri" w:cs="Calibri"/>
          <w:sz w:val="24"/>
          <w:szCs w:val="24"/>
        </w:rPr>
        <w:t xml:space="preserve"> z późn.zm. ), osobiście, za  pośrednictwem posłańca,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faksu lub przy użyciu środków komunikacji elektronicznej w rozumieniu ustawy z dnia 18 lipca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2002 r. o świadczeniu usług dro</w:t>
      </w:r>
      <w:r w:rsidR="001D0C49">
        <w:rPr>
          <w:rFonts w:ascii="Calibri" w:hAnsi="Calibri" w:cs="Calibri"/>
          <w:sz w:val="24"/>
          <w:szCs w:val="24"/>
        </w:rPr>
        <w:t>gą elektroniczną ( Dz. U. z 2019r. poz. 123</w:t>
      </w:r>
      <w:r w:rsidR="0028192D">
        <w:rPr>
          <w:rFonts w:ascii="Calibri" w:hAnsi="Calibri" w:cs="Calibri"/>
          <w:sz w:val="24"/>
          <w:szCs w:val="24"/>
        </w:rPr>
        <w:t xml:space="preserve"> z </w:t>
      </w:r>
      <w:proofErr w:type="spellStart"/>
      <w:r w:rsidR="0028192D">
        <w:rPr>
          <w:rFonts w:ascii="Calibri" w:hAnsi="Calibri" w:cs="Calibri"/>
          <w:sz w:val="24"/>
          <w:szCs w:val="24"/>
        </w:rPr>
        <w:t>późn</w:t>
      </w:r>
      <w:proofErr w:type="spellEnd"/>
      <w:r w:rsidR="0028192D">
        <w:rPr>
          <w:rFonts w:ascii="Calibri" w:hAnsi="Calibri" w:cs="Calibri"/>
          <w:sz w:val="24"/>
          <w:szCs w:val="24"/>
        </w:rPr>
        <w:t>. zm.</w:t>
      </w:r>
      <w:r w:rsidRPr="00D910DE">
        <w:rPr>
          <w:rFonts w:ascii="Calibri" w:hAnsi="Calibri" w:cs="Calibri"/>
          <w:sz w:val="24"/>
          <w:szCs w:val="24"/>
        </w:rPr>
        <w:t xml:space="preserve">) – pocztą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elektroniczną.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7.2. Adres do korespondencji Zamawiającego, numer faksu, adres poczty elektronicznej, zostały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podane w pkt 1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7.3. Jeżeli Zamawiający lub wykonawca przekazują oświadczenia, wnioski, zawiadomienia oraz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informacje  za pośrednictwem faksu lub przy użyciu środków komunikacji elektronicznej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rozumieniu ustawy z  dnia 18 lipca 2002 r. o świadczeniu usług drogą elektroniczną,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każda ze stron na żądanie drugiej strony  niezwłocznie potwierdza fakt ich  otrzymania.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7</w:t>
      </w:r>
      <w:r w:rsidR="00A215B3">
        <w:rPr>
          <w:rFonts w:ascii="Calibri" w:hAnsi="Calibri" w:cs="Calibri"/>
          <w:sz w:val="24"/>
          <w:szCs w:val="24"/>
        </w:rPr>
        <w:t>.4. W przypadku wezwania przez z</w:t>
      </w:r>
      <w:r w:rsidRPr="00D910DE">
        <w:rPr>
          <w:rFonts w:ascii="Calibri" w:hAnsi="Calibri" w:cs="Calibri"/>
          <w:sz w:val="24"/>
          <w:szCs w:val="24"/>
        </w:rPr>
        <w:t xml:space="preserve">amawiającego do złożenia, uzupełnienia lub poprawienia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oświadczeń, dokumentów lub pełnomocnictw, w trybie art. 26 ust. 1 lub ust.3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oświadczenia,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dokumenty lub  pełnomocnictwa należy przedłożyć (złożyć/uzupełnić/ poprawić) w formie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wskazanej przez Zamawiającego w wezwaniu. Forma ta winna odpowiadać wymogom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wynikającym ze stosownych przepisów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i rozporządzeń wykonawczych obowiązujących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przedmiotowym zakresie. </w:t>
      </w:r>
    </w:p>
    <w:p w:rsidR="00D910DE" w:rsidRPr="00D910DE" w:rsidRDefault="00A215B3"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7.5. Osoby upoważnione przez z</w:t>
      </w:r>
      <w:r w:rsidR="00D910DE" w:rsidRPr="00D910DE">
        <w:rPr>
          <w:rFonts w:ascii="Calibri" w:hAnsi="Calibri" w:cs="Calibri"/>
          <w:sz w:val="24"/>
          <w:szCs w:val="24"/>
        </w:rPr>
        <w:t xml:space="preserve">amawiającego do kontaktowania się z wykonawcami: </w:t>
      </w:r>
    </w:p>
    <w:p w:rsidR="00D910DE" w:rsidRPr="00D910DE" w:rsidRDefault="00A215B3"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7.5.1. Osobą ze strony z</w:t>
      </w:r>
      <w:r w:rsidR="00D910DE" w:rsidRPr="00D910DE">
        <w:rPr>
          <w:rFonts w:ascii="Calibri" w:hAnsi="Calibri" w:cs="Calibri"/>
          <w:sz w:val="24"/>
          <w:szCs w:val="24"/>
        </w:rPr>
        <w:t xml:space="preserve">amawiającego upoważnioną do kontaktowania się z wykonawcami oraz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potwierdzenia dostarczenia oświadczeń, wniosków, zawiadomień oraz innych informacji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przekazanych za pomocą poczty elektronicznej lub faksu jest:</w:t>
      </w:r>
      <w:r w:rsidR="005A26A6">
        <w:rPr>
          <w:rFonts w:ascii="Calibri" w:hAnsi="Calibri" w:cs="Calibri"/>
          <w:sz w:val="24"/>
          <w:szCs w:val="24"/>
        </w:rPr>
        <w:t xml:space="preserve"> </w:t>
      </w:r>
    </w:p>
    <w:p w:rsidR="001E00B1" w:rsidRDefault="00D910DE" w:rsidP="00D910DE">
      <w:pPr>
        <w:spacing w:after="0"/>
        <w:jc w:val="both"/>
      </w:pPr>
      <w:r w:rsidRPr="00D910DE">
        <w:t xml:space="preserve">       </w:t>
      </w:r>
      <w:r w:rsidR="001E00B1">
        <w:t xml:space="preserve"> </w:t>
      </w:r>
    </w:p>
    <w:p w:rsidR="00D910DE" w:rsidRPr="00D910DE" w:rsidRDefault="001E00B1" w:rsidP="00D910DE">
      <w:pPr>
        <w:spacing w:after="0"/>
        <w:jc w:val="both"/>
      </w:pPr>
      <w:r>
        <w:t xml:space="preserve">       </w:t>
      </w:r>
      <w:r w:rsidR="000D0741">
        <w:t xml:space="preserve">Alicja </w:t>
      </w:r>
      <w:proofErr w:type="spellStart"/>
      <w:r w:rsidR="000D0741">
        <w:t>Ję</w:t>
      </w:r>
      <w:r w:rsidR="00972D6B">
        <w:t>drasiewicz</w:t>
      </w:r>
      <w:proofErr w:type="spellEnd"/>
      <w:r w:rsidR="00972D6B">
        <w:t xml:space="preserve"> – Zastępca Wójta Gminy Godziesze Wielkie</w:t>
      </w:r>
    </w:p>
    <w:p w:rsidR="00D910DE" w:rsidRPr="00D27A4A" w:rsidRDefault="00D910DE" w:rsidP="00D910DE">
      <w:pPr>
        <w:spacing w:after="0"/>
        <w:jc w:val="both"/>
        <w:rPr>
          <w:lang w:val="en-US"/>
        </w:rPr>
      </w:pPr>
      <w:r w:rsidRPr="00D910DE">
        <w:t xml:space="preserve">        </w:t>
      </w:r>
      <w:r w:rsidRPr="00D27A4A">
        <w:rPr>
          <w:lang w:val="en-US"/>
        </w:rPr>
        <w:t>e-mail: godziesze-wi@zgwrp.org.pl</w:t>
      </w:r>
    </w:p>
    <w:p w:rsidR="00D910DE" w:rsidRDefault="00D910DE" w:rsidP="00972D6B">
      <w:pPr>
        <w:spacing w:after="0"/>
        <w:jc w:val="both"/>
      </w:pPr>
      <w:r w:rsidRPr="00D27A4A">
        <w:rPr>
          <w:lang w:val="en-US"/>
        </w:rPr>
        <w:t xml:space="preserve">        </w:t>
      </w:r>
      <w:r w:rsidR="00972D6B">
        <w:t xml:space="preserve">tel.: 62/ 7611089  w. 31 lub 662243782 </w:t>
      </w:r>
    </w:p>
    <w:p w:rsidR="001E00B1" w:rsidRDefault="001E00B1" w:rsidP="00972D6B">
      <w:pPr>
        <w:spacing w:after="0"/>
        <w:jc w:val="both"/>
      </w:pPr>
    </w:p>
    <w:p w:rsidR="000E5736" w:rsidRDefault="000E5736" w:rsidP="00972D6B">
      <w:pPr>
        <w:spacing w:after="0"/>
        <w:jc w:val="both"/>
      </w:pPr>
      <w:r>
        <w:t xml:space="preserve">        Dorota Kozica – Inspektor ds. zamówień publicznych</w:t>
      </w:r>
    </w:p>
    <w:p w:rsidR="000E5736" w:rsidRPr="00D27A4A" w:rsidRDefault="000E5736" w:rsidP="000E5736">
      <w:pPr>
        <w:spacing w:after="0"/>
        <w:jc w:val="both"/>
        <w:rPr>
          <w:lang w:val="en-US"/>
        </w:rPr>
      </w:pPr>
      <w:r>
        <w:t xml:space="preserve">        </w:t>
      </w:r>
      <w:r w:rsidRPr="00D27A4A">
        <w:rPr>
          <w:lang w:val="en-US"/>
        </w:rPr>
        <w:t>e-mail: godziesze-wi@zgwrp.org.pl</w:t>
      </w:r>
    </w:p>
    <w:p w:rsidR="000E5736" w:rsidRPr="00972D6B" w:rsidRDefault="000E5736" w:rsidP="000E5736">
      <w:pPr>
        <w:spacing w:after="0"/>
        <w:jc w:val="both"/>
      </w:pPr>
      <w:r w:rsidRPr="00D27A4A">
        <w:rPr>
          <w:lang w:val="en-US"/>
        </w:rPr>
        <w:t xml:space="preserve">        </w:t>
      </w:r>
      <w:r>
        <w:t xml:space="preserve">tel.: 62/ 7611089 </w:t>
      </w:r>
      <w:r w:rsidR="000D0741">
        <w:t>w. 36</w:t>
      </w:r>
      <w:r>
        <w:t xml:space="preserve"> </w:t>
      </w:r>
    </w:p>
    <w:p w:rsidR="00D910DE" w:rsidRDefault="00D910DE" w:rsidP="00D910DE">
      <w:pPr>
        <w:spacing w:after="0"/>
        <w:jc w:val="both"/>
      </w:pPr>
      <w:r w:rsidRPr="00D910DE">
        <w:t xml:space="preserve">        w dni roboc</w:t>
      </w:r>
      <w:r w:rsidR="005A26A6">
        <w:t xml:space="preserve">ze w godz. pomiędzy 7.00-15.00 </w:t>
      </w:r>
    </w:p>
    <w:p w:rsidR="000D0741" w:rsidRPr="00D910DE" w:rsidRDefault="000D0741" w:rsidP="00D910DE">
      <w:pPr>
        <w:spacing w:after="0"/>
        <w:jc w:val="both"/>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8. Wymagania dotyczące wadium </w:t>
      </w:r>
    </w:p>
    <w:p w:rsid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8.1. Zamawiający nie wymaga wnies</w:t>
      </w:r>
      <w:r w:rsidR="005A26A6">
        <w:rPr>
          <w:rFonts w:ascii="Calibri" w:hAnsi="Calibri" w:cs="Calibri"/>
          <w:sz w:val="24"/>
          <w:szCs w:val="24"/>
        </w:rPr>
        <w:t>ienia wadium.</w:t>
      </w:r>
    </w:p>
    <w:p w:rsidR="000D0741" w:rsidRPr="00D910DE" w:rsidRDefault="000D0741"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9. Termin związania ofertą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9.1. Wykonawca składający ofertę pozostaje nią związany przez okres </w:t>
      </w:r>
      <w:r w:rsidRPr="00D910DE">
        <w:rPr>
          <w:rFonts w:ascii="Calibri" w:hAnsi="Calibri" w:cs="Calibri"/>
          <w:b/>
          <w:bCs/>
          <w:sz w:val="24"/>
          <w:szCs w:val="24"/>
        </w:rPr>
        <w:t xml:space="preserve">30 dni </w:t>
      </w:r>
      <w:r w:rsidRPr="00D910DE">
        <w:rPr>
          <w:rFonts w:ascii="Calibri" w:hAnsi="Calibri" w:cs="Calibri"/>
          <w:sz w:val="24"/>
          <w:szCs w:val="24"/>
        </w:rPr>
        <w:t xml:space="preserve">od dnia wyznaczonego, </w:t>
      </w:r>
    </w:p>
    <w:p w:rsid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5A26A6">
        <w:rPr>
          <w:rFonts w:ascii="Calibri" w:hAnsi="Calibri" w:cs="Calibri"/>
          <w:sz w:val="24"/>
          <w:szCs w:val="24"/>
        </w:rPr>
        <w:t xml:space="preserve">jako dzień składania ofert. </w:t>
      </w:r>
    </w:p>
    <w:p w:rsidR="000D0741" w:rsidRPr="00D910DE" w:rsidRDefault="000D0741"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10. Opis sposobu przygotowania oferty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 Oferta musi spełniać następujące wymogi: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10.1.1. Wykonawca może złożyć tylko jedną ofertę. Ofertę składa się pod rygorem nieważności </w:t>
      </w:r>
      <w:r w:rsidRPr="00D910DE">
        <w:rPr>
          <w:rFonts w:ascii="Calibri" w:hAnsi="Calibri" w:cs="Calibri"/>
          <w:sz w:val="24"/>
          <w:szCs w:val="24"/>
        </w:rPr>
        <w:br/>
        <w:t xml:space="preserve">           w formie  pisemnej. Zamawiający nie wyraża zgody na złożenie oferty w formie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elektronicznej.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10.1.2. Oferta ma być sporządzona w języku polskim. Zamawiający nie wyraża zgody na złożenie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oferty oraz innych dokumentów w jednym z języków powszechnie używanych w handlu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międzynarodowym.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Dokumenty sporządzone w języku obcym są składane wraz z tłumaczeniem na język polski.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10.1.3. Treść oferty musi odpowiadać treści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10.1.4. Oferta musi być podpisana przez osoby upoważnione do reprezentowania Wykonawcy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(Wykonawców wspólnie ubiegających się o udzielenie zamówienia). Oznacza to, iż jeżeli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 dokumentu(ów) określającego(</w:t>
      </w:r>
      <w:proofErr w:type="spellStart"/>
      <w:r w:rsidRPr="00D910DE">
        <w:rPr>
          <w:rFonts w:ascii="Calibri" w:hAnsi="Calibri" w:cs="Calibri"/>
          <w:sz w:val="24"/>
          <w:szCs w:val="24"/>
        </w:rPr>
        <w:t>ych</w:t>
      </w:r>
      <w:proofErr w:type="spellEnd"/>
      <w:r w:rsidRPr="00D910DE">
        <w:rPr>
          <w:rFonts w:ascii="Calibri" w:hAnsi="Calibri" w:cs="Calibri"/>
          <w:sz w:val="24"/>
          <w:szCs w:val="24"/>
        </w:rPr>
        <w:t>) status prawny wykonawcy(ów) lub pełnomocnictwa</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(pełnomocnictw) wynika, iż do reprezentowania wykonawcy(ów) upoważnionych jest łącznie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kilka osób, dokumenty wchodzące w skład oferty muszą być podpisane przez wszystkie te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osoby.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10.1.5. Upoważnienie osób podpisujących ofertę do jej podpisania musi wynikać wprost z właściwego</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rejestru. Oznacza to, że jeżeli upoważnienie takie nie wynika wprost z właściwego rejestru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stwierdzającego status prawny Wykonawcy, to do oferty należy dołączyć pełnomocnictwo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formie oryginału wystawione przez osoby do tego upoważnione lub potwierdzoną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notarialnie kopię pełnomocnictwa.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10.1.6. Oświadczenia sporządzone wg wzorów dołączonych do niniejszej SIWZ powinny zostać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wypełnione i podpisane przez osoby uprawnione do reprezentacji wykonawcy.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10.1.7. We wszystkich przypadkach, gdzie mowa jest o pieczątkach, Zamawiający dopuszcza złożenie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czytelnego zapisu o treści pieczęci firmowej wykonawcy.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10.1.8. Wykonawca ponosi wszelkie koszty związane z przygotowaniem i złożeniem oferty.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 Forma oferty: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10.2.1. Oferta winna mieć format nie większy niż A4. Arkusze o większych formatach należy złożyć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do formatu A4.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10.2.2. Stosowne wypełnienia we wzorach dokumentów stanowiących załączniki do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i wchodzących następnie w skład oferty mogą być dokonane komputerowo, maszynowo</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lastRenderedPageBreak/>
        <w:t xml:space="preserve">          lub ręcznie.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10.2.3. Dokumenty przygotowywane samodzielnie przez wykonawcę na podstawie wzorów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stanowiących   załączniki do niniejszej SIWZ powinny mieć formę wydruku komputerowego,</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maszynopisu lub  uzupełnionych ręcznie dokumentów oraz odpowiadać co do treści wzorom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załączonym do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10.2.4. Zaleca się, aby całość oferty była złożona w formie uniemożliwiającej jej przypadkowe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zdekompletowanie.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10.2.5. Zaleca się, aby wszystkie zapisane strony oferty były ponumerowane oraz parafowane przez</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osobę  (lub osoby, jeżeli</w:t>
      </w:r>
      <w:r w:rsidR="00370CD5">
        <w:rPr>
          <w:rFonts w:ascii="Calibri" w:hAnsi="Calibri" w:cs="Calibri"/>
          <w:sz w:val="24"/>
          <w:szCs w:val="24"/>
        </w:rPr>
        <w:t xml:space="preserve"> są</w:t>
      </w:r>
      <w:r w:rsidRPr="00D910DE">
        <w:rPr>
          <w:rFonts w:ascii="Calibri" w:hAnsi="Calibri" w:cs="Calibri"/>
          <w:sz w:val="24"/>
          <w:szCs w:val="24"/>
        </w:rPr>
        <w:t xml:space="preserve"> do reprezentowania wykonawcy uprawnione / upoważnione są dwie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lub więcej osoby) podpisującą (podpisujące) ofertę zgodnie z treścią właściwego rejestru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określającego status  prawny Wykonawcy lub treścią załączonego do oferty pełnomocnictwa.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10.2.6. Wszelkie miejsca w ofercie, w których wykonawca naniósł poprawki lub zmiany wpisywanej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przez siebie treści (czyli wyłącznie w miejscach, w których jest to dopuszczone przez</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Zamawiającego) powinny być parafowane przez wykonawcę.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10.2.7. Dokumenty wynikające z treści Rozporządzenia Ministra Rozwoju z dnia 26 lipca 2016 r.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sprawie rodzajów dokumentów, jakich może żądać zamawiający od wykonawcy </w:t>
      </w:r>
    </w:p>
    <w:p w:rsidR="003E0FAB"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postępowaniu o udzielenie zamówienia (Dz. U. z 2016r. poz. 1126</w:t>
      </w:r>
      <w:r w:rsidR="003E0FAB">
        <w:rPr>
          <w:rFonts w:ascii="Calibri" w:hAnsi="Calibri" w:cs="Calibri"/>
          <w:sz w:val="24"/>
          <w:szCs w:val="24"/>
        </w:rPr>
        <w:t xml:space="preserve"> z </w:t>
      </w:r>
      <w:proofErr w:type="spellStart"/>
      <w:r w:rsidR="003E0FAB">
        <w:rPr>
          <w:rFonts w:ascii="Calibri" w:hAnsi="Calibri" w:cs="Calibri"/>
          <w:sz w:val="24"/>
          <w:szCs w:val="24"/>
        </w:rPr>
        <w:t>późn</w:t>
      </w:r>
      <w:proofErr w:type="spellEnd"/>
      <w:r w:rsidR="003E0FAB">
        <w:rPr>
          <w:rFonts w:ascii="Calibri" w:hAnsi="Calibri" w:cs="Calibri"/>
          <w:sz w:val="24"/>
          <w:szCs w:val="24"/>
        </w:rPr>
        <w:t>. zm.</w:t>
      </w:r>
      <w:r w:rsidRPr="00D910DE">
        <w:rPr>
          <w:rFonts w:ascii="Calibri" w:hAnsi="Calibri" w:cs="Calibri"/>
          <w:sz w:val="24"/>
          <w:szCs w:val="24"/>
        </w:rPr>
        <w:t>), mogą być</w:t>
      </w:r>
    </w:p>
    <w:p w:rsidR="003E0FAB" w:rsidRDefault="003E0FAB"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910DE" w:rsidRPr="00D910DE">
        <w:rPr>
          <w:rFonts w:ascii="Calibri" w:hAnsi="Calibri" w:cs="Calibri"/>
          <w:sz w:val="24"/>
          <w:szCs w:val="24"/>
        </w:rPr>
        <w:t xml:space="preserve"> przedstawiane</w:t>
      </w:r>
      <w:r>
        <w:rPr>
          <w:rFonts w:ascii="Calibri" w:hAnsi="Calibri" w:cs="Calibri"/>
          <w:sz w:val="24"/>
          <w:szCs w:val="24"/>
        </w:rPr>
        <w:t xml:space="preserve"> </w:t>
      </w:r>
      <w:r w:rsidR="00D910DE" w:rsidRPr="00D910DE">
        <w:rPr>
          <w:rFonts w:ascii="Calibri" w:hAnsi="Calibri" w:cs="Calibri"/>
          <w:sz w:val="24"/>
          <w:szCs w:val="24"/>
        </w:rPr>
        <w:t xml:space="preserve">  w formie oryginałów lub poświadczonych przez Wykonawcę za zgodność </w:t>
      </w:r>
    </w:p>
    <w:p w:rsidR="00D910DE" w:rsidRPr="00D910DE" w:rsidRDefault="003E0FAB"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910DE" w:rsidRPr="00D910DE">
        <w:rPr>
          <w:rFonts w:ascii="Calibri" w:hAnsi="Calibri" w:cs="Calibri"/>
          <w:sz w:val="24"/>
          <w:szCs w:val="24"/>
        </w:rPr>
        <w:t xml:space="preserve">z oryginałem kopii.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Zgodność z oryginałem wszystkich zapisanych stron kopii dokumentów musi być potwierdzona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przez osobę lub osoby </w:t>
      </w:r>
      <w:r w:rsidR="003E0FAB">
        <w:rPr>
          <w:rFonts w:ascii="Calibri" w:hAnsi="Calibri" w:cs="Calibri"/>
          <w:sz w:val="24"/>
          <w:szCs w:val="24"/>
        </w:rPr>
        <w:t>upoważnione do reprezentowania w</w:t>
      </w:r>
      <w:r w:rsidRPr="00D910DE">
        <w:rPr>
          <w:rFonts w:ascii="Calibri" w:hAnsi="Calibri" w:cs="Calibri"/>
          <w:sz w:val="24"/>
          <w:szCs w:val="24"/>
        </w:rPr>
        <w:t xml:space="preserve">ykonawcy.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10.2.8. Poświadczenia za zgodność z oryginałem dokonuje odpowiednio wykonawca, podmiot, na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którego  zdolnościach lub sytuacji polega wykonawca, wykonawcy wspólnie ubiegający się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 udzielenie zamówienia publicznego albo podwykonawca, w zakresie dokumentów, które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każdego z nich dotyczą.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10.2.9. Wykonawca może zastrzec informacje stanowiące tajemnicę przedsiębiorstwa w rozumieniu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przepisów ustawy o zwalczaniu nieuczciwej konkurencji. Przez tajemnicę przedsiębiorstwa 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rozumieniu art. 11 ust. 4 ustawy z dnia 16 kwietnia 1993 r. o zwalczaniu nieuczciwej konkurencji </w:t>
      </w:r>
    </w:p>
    <w:p w:rsidR="00D910DE" w:rsidRPr="00D910DE" w:rsidRDefault="001E00B1"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910DE" w:rsidRPr="00D910DE">
        <w:rPr>
          <w:rFonts w:ascii="Calibri" w:hAnsi="Calibri" w:cs="Calibri"/>
          <w:sz w:val="24"/>
          <w:szCs w:val="24"/>
        </w:rPr>
        <w:t>Dz. U. z 2018 r. poz. 419</w:t>
      </w:r>
      <w:r w:rsidR="003E0FAB">
        <w:rPr>
          <w:rFonts w:ascii="Calibri" w:hAnsi="Calibri" w:cs="Calibri"/>
          <w:sz w:val="24"/>
          <w:szCs w:val="24"/>
        </w:rPr>
        <w:t xml:space="preserve"> z późn.zm.</w:t>
      </w:r>
      <w:r w:rsidR="00D910DE" w:rsidRPr="00D910DE">
        <w:rPr>
          <w:rFonts w:ascii="Calibri" w:hAnsi="Calibri" w:cs="Calibri"/>
          <w:sz w:val="24"/>
          <w:szCs w:val="24"/>
        </w:rPr>
        <w:t xml:space="preserve">) rozumie się nieujawnione do wiadomości publicznej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informacje techniczne, technologiczne, organizacyjne przedsiębiorstwa lub inne informacje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posiadające wartość gospodarczą, co do których przedsiębiorca podjął  niezbędne działania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celu zachowania ich poufności. Wykonawca zobowiązany jest wykazać, nie później niż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terminie  składania ofert, iż zastrzeżone informacje stanowią tajemnicę przedsiębiorstwa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rozumieniu  przepisów wskazanych powyżej.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10.2.10. Informacje zastrzeżone jako tajemnica przedsiębiorstwa winny być przez wykonawcę złożone</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oddzielnej kopercie z oznakowaniem „TAJEMNICA PRZEDSIĘBIORSTWA” lub zszyte oddzielnie </w:t>
      </w:r>
    </w:p>
    <w:p w:rsid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od  pozostałych, jawnych elementów oferty. </w:t>
      </w:r>
    </w:p>
    <w:p w:rsidR="000D0741" w:rsidRPr="00D910DE" w:rsidRDefault="000D0741"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sz w:val="24"/>
          <w:szCs w:val="24"/>
        </w:rPr>
      </w:pPr>
      <w:r w:rsidRPr="00D910DE">
        <w:rPr>
          <w:rFonts w:ascii="Calibri" w:hAnsi="Calibri" w:cs="Calibri"/>
          <w:b/>
          <w:sz w:val="24"/>
          <w:szCs w:val="24"/>
        </w:rPr>
        <w:t xml:space="preserve">10.3. Na zawartość oferty składa się: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10.3.1. Wypełniony i podpisany Formularz oferty - wzór druku formularza stanowi załącznik nr 6 </w:t>
      </w:r>
      <w:r w:rsidRPr="00D910DE">
        <w:rPr>
          <w:rFonts w:ascii="Calibri" w:hAnsi="Calibri" w:cs="Calibri"/>
          <w:sz w:val="24"/>
          <w:szCs w:val="24"/>
        </w:rPr>
        <w:br/>
        <w:t xml:space="preserve">              do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10.3.2. Wypełnione i podpisane oświadczenie, o którym mowa w pkt 6.1.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10.3.3. Stosowne pełnomocnictwo(a) - w przypadku, gdy upoważnienie do podpisania oferty 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wynika bezpośrednio z właściwego rejestru (jeżeli dotyczy) </w:t>
      </w:r>
    </w:p>
    <w:p w:rsidR="00D910DE" w:rsidRPr="00D910DE" w:rsidRDefault="003E0FAB"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10.3.4. W przypadku w</w:t>
      </w:r>
      <w:r w:rsidR="00D910DE" w:rsidRPr="00D910DE">
        <w:rPr>
          <w:rFonts w:ascii="Calibri" w:hAnsi="Calibri" w:cs="Calibri"/>
          <w:sz w:val="24"/>
          <w:szCs w:val="24"/>
        </w:rPr>
        <w:t xml:space="preserve">ykonawców wspólnie ubiegających się o udzielenie zamówienia, dokument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ustanawiający Pełnomocnika do reprezentowania ich w postępowaniu o udzielenie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zamówienia  albo reprezentowania w postępowaniu i zawarcia umowy w sprawie niniejszego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zamówienia publicznego.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10.3.5. Zobow</w:t>
      </w:r>
      <w:r w:rsidR="00904BD6">
        <w:rPr>
          <w:rFonts w:ascii="Calibri" w:hAnsi="Calibri" w:cs="Calibri"/>
          <w:sz w:val="24"/>
          <w:szCs w:val="24"/>
        </w:rPr>
        <w:t>iązanie, o którym mowa w pkt 6.8</w:t>
      </w:r>
      <w:r w:rsidRPr="00D910DE">
        <w:rPr>
          <w:rFonts w:ascii="Calibri" w:hAnsi="Calibri" w:cs="Calibri"/>
          <w:sz w:val="24"/>
          <w:szCs w:val="24"/>
        </w:rPr>
        <w:t xml:space="preserve"> SIWZ (jeżeli dotyczy). </w:t>
      </w:r>
    </w:p>
    <w:p w:rsidR="00D910DE" w:rsidRDefault="003E0FAB"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10.3.6. Kosztorys ofertowy w</w:t>
      </w:r>
      <w:r w:rsidR="00D910DE" w:rsidRPr="00D910DE">
        <w:rPr>
          <w:rFonts w:ascii="Calibri" w:hAnsi="Calibri" w:cs="Calibri"/>
          <w:sz w:val="24"/>
          <w:szCs w:val="24"/>
        </w:rPr>
        <w:t xml:space="preserve">ykonawcy. </w:t>
      </w:r>
    </w:p>
    <w:p w:rsidR="00EE458D" w:rsidRDefault="0028192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10.3.7. Wykaz robót budowlanych</w:t>
      </w:r>
      <w:r w:rsidR="00EE458D">
        <w:rPr>
          <w:rFonts w:ascii="Calibri" w:hAnsi="Calibri" w:cs="Calibri"/>
          <w:sz w:val="24"/>
          <w:szCs w:val="24"/>
        </w:rPr>
        <w:t xml:space="preserve"> z załączeniem dowodów, czy te roboty budowlane zostały wykonane  </w:t>
      </w:r>
      <w:r w:rsidR="00EE458D">
        <w:rPr>
          <w:rFonts w:ascii="Calibri" w:hAnsi="Calibri" w:cs="Calibri"/>
          <w:sz w:val="24"/>
          <w:szCs w:val="24"/>
        </w:rPr>
        <w:br/>
        <w:t xml:space="preserve">             należycie – wzór druku formularza stanowi załącznik nr 4 do SIWZ,</w:t>
      </w:r>
    </w:p>
    <w:p w:rsidR="0028192D" w:rsidRPr="00D910DE" w:rsidRDefault="00EE458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10.3.8. Wykaz osób - </w:t>
      </w:r>
      <w:r w:rsidR="0028192D">
        <w:rPr>
          <w:rFonts w:ascii="Calibri" w:hAnsi="Calibri" w:cs="Calibri"/>
          <w:sz w:val="24"/>
          <w:szCs w:val="24"/>
        </w:rPr>
        <w:t xml:space="preserve"> </w:t>
      </w:r>
      <w:r>
        <w:rPr>
          <w:rFonts w:ascii="Calibri" w:hAnsi="Calibri" w:cs="Calibri"/>
          <w:sz w:val="24"/>
          <w:szCs w:val="24"/>
        </w:rPr>
        <w:t>wzór druku formularza stanowi załącznik nr 5 do SIWZ,</w:t>
      </w:r>
    </w:p>
    <w:p w:rsidR="00D910DE" w:rsidRDefault="00EE458D"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10.3.9</w:t>
      </w:r>
      <w:r w:rsidR="00D910DE" w:rsidRPr="00D910DE">
        <w:rPr>
          <w:rFonts w:ascii="Calibri" w:hAnsi="Calibri" w:cs="Calibri"/>
          <w:sz w:val="24"/>
          <w:szCs w:val="24"/>
        </w:rPr>
        <w:t xml:space="preserve">. Zatwierdzony, </w:t>
      </w:r>
      <w:r w:rsidR="005A26A6">
        <w:rPr>
          <w:rFonts w:ascii="Calibri" w:hAnsi="Calibri" w:cs="Calibri"/>
          <w:sz w:val="24"/>
          <w:szCs w:val="24"/>
        </w:rPr>
        <w:t>tj. zaparafowany projekt umowy.</w:t>
      </w:r>
    </w:p>
    <w:p w:rsidR="000D0741" w:rsidRPr="00D910DE" w:rsidRDefault="000D0741"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367CB0">
        <w:rPr>
          <w:rFonts w:ascii="Calibri" w:hAnsi="Calibri" w:cs="Calibri"/>
          <w:b/>
          <w:bCs/>
          <w:sz w:val="24"/>
          <w:szCs w:val="24"/>
        </w:rPr>
        <w:t>11. Miejsce oraz termin składania i otwarcia ofert</w:t>
      </w:r>
      <w:r w:rsidRPr="00D910DE">
        <w:rPr>
          <w:rFonts w:ascii="Calibri" w:hAnsi="Calibri" w:cs="Calibri"/>
          <w:b/>
          <w:bCs/>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11.1. Miejsce oraz termin składania ofert.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11.1.1. Ofertę </w:t>
      </w:r>
      <w:r w:rsidR="00A215B3">
        <w:rPr>
          <w:rFonts w:ascii="Calibri" w:hAnsi="Calibri" w:cs="Calibri"/>
          <w:sz w:val="24"/>
          <w:szCs w:val="24"/>
        </w:rPr>
        <w:t>należy złożyć w siedzibie zamawiającego, pokój nr 5 - s</w:t>
      </w:r>
      <w:r w:rsidRPr="00D910DE">
        <w:rPr>
          <w:rFonts w:ascii="Calibri" w:hAnsi="Calibri" w:cs="Calibri"/>
          <w:sz w:val="24"/>
          <w:szCs w:val="24"/>
        </w:rPr>
        <w:t xml:space="preserve">ekretariat, w nieprzekraczalnym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terminie: do dnia </w:t>
      </w:r>
      <w:r w:rsidR="006F15F1">
        <w:rPr>
          <w:rFonts w:ascii="Calibri" w:hAnsi="Calibri" w:cs="Calibri"/>
          <w:b/>
          <w:bCs/>
          <w:sz w:val="24"/>
          <w:szCs w:val="24"/>
        </w:rPr>
        <w:t>11 grudnia</w:t>
      </w:r>
      <w:r w:rsidR="00972D6B">
        <w:rPr>
          <w:rFonts w:ascii="Calibri" w:hAnsi="Calibri" w:cs="Calibri"/>
          <w:b/>
          <w:bCs/>
          <w:sz w:val="24"/>
          <w:szCs w:val="24"/>
        </w:rPr>
        <w:t xml:space="preserve"> 2019</w:t>
      </w:r>
      <w:r w:rsidRPr="00D910DE">
        <w:rPr>
          <w:rFonts w:ascii="Calibri" w:hAnsi="Calibri" w:cs="Calibri"/>
          <w:b/>
          <w:bCs/>
          <w:sz w:val="24"/>
          <w:szCs w:val="24"/>
        </w:rPr>
        <w:t xml:space="preserve"> r. do godziny 9.00.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11.1.2. Ofertę należy umieścić w zamkniętym opakowaniu (koperta, paczka) uniemożliwiającym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odczytanie zawartości bez uszkodzenia tego opakowania. </w:t>
      </w:r>
    </w:p>
    <w:p w:rsid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11.1.3. Kopertę (pac</w:t>
      </w:r>
      <w:r w:rsidR="005A26A6">
        <w:rPr>
          <w:rFonts w:ascii="Calibri" w:hAnsi="Calibri" w:cs="Calibri"/>
          <w:sz w:val="24"/>
          <w:szCs w:val="24"/>
        </w:rPr>
        <w:t>zkę) należy opisać następująco:</w:t>
      </w:r>
    </w:p>
    <w:p w:rsidR="00367CB0" w:rsidRPr="00D910DE" w:rsidRDefault="00367CB0"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sz w:val="24"/>
          <w:szCs w:val="24"/>
        </w:rPr>
      </w:pPr>
      <w:r w:rsidRPr="00D910DE">
        <w:rPr>
          <w:rFonts w:ascii="Calibri" w:hAnsi="Calibri" w:cs="Calibri"/>
          <w:b/>
          <w:bCs/>
          <w:sz w:val="24"/>
          <w:szCs w:val="24"/>
        </w:rPr>
        <w:t>Gmina Godziesze Wielkie</w:t>
      </w:r>
    </w:p>
    <w:p w:rsidR="00D910DE" w:rsidRPr="00D910DE" w:rsidRDefault="00D910DE" w:rsidP="00D910DE">
      <w:pPr>
        <w:autoSpaceDE w:val="0"/>
        <w:autoSpaceDN w:val="0"/>
        <w:adjustRightInd w:val="0"/>
        <w:spacing w:after="0" w:line="240" w:lineRule="auto"/>
        <w:jc w:val="center"/>
        <w:rPr>
          <w:rFonts w:ascii="Calibri" w:hAnsi="Calibri" w:cs="Calibri"/>
          <w:sz w:val="24"/>
          <w:szCs w:val="24"/>
        </w:rPr>
      </w:pPr>
      <w:r w:rsidRPr="00D910DE">
        <w:rPr>
          <w:rFonts w:ascii="Calibri" w:hAnsi="Calibri" w:cs="Calibri"/>
          <w:b/>
          <w:bCs/>
          <w:sz w:val="24"/>
          <w:szCs w:val="24"/>
        </w:rPr>
        <w:t>Godziesze Wielkie, ul. 11 Listopada nr 10, 62-872 Godziesze Małe</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sz w:val="24"/>
          <w:szCs w:val="24"/>
        </w:rPr>
        <w:t xml:space="preserve">Oferta na wykonanie zadania pn.: </w:t>
      </w:r>
      <w:r w:rsidR="00972D6B">
        <w:rPr>
          <w:rFonts w:ascii="Calibri" w:hAnsi="Calibri" w:cs="Calibri"/>
          <w:sz w:val="24"/>
          <w:szCs w:val="24"/>
        </w:rPr>
        <w:t>„</w:t>
      </w:r>
      <w:r w:rsidRPr="00D910DE">
        <w:rPr>
          <w:rFonts w:ascii="Calibri" w:hAnsi="Calibri" w:cs="Calibri"/>
          <w:b/>
          <w:bCs/>
          <w:color w:val="000000"/>
          <w:sz w:val="24"/>
          <w:szCs w:val="24"/>
        </w:rPr>
        <w:t>Przebudowa drogi gmin</w:t>
      </w:r>
      <w:r w:rsidR="006F15F1">
        <w:rPr>
          <w:rFonts w:ascii="Calibri" w:hAnsi="Calibri" w:cs="Calibri"/>
          <w:b/>
          <w:bCs/>
          <w:color w:val="000000"/>
          <w:sz w:val="24"/>
          <w:szCs w:val="24"/>
        </w:rPr>
        <w:t>nej nr 67591</w:t>
      </w:r>
      <w:r w:rsidR="00972D6B">
        <w:rPr>
          <w:rFonts w:ascii="Calibri" w:hAnsi="Calibri" w:cs="Calibri"/>
          <w:b/>
          <w:bCs/>
          <w:color w:val="000000"/>
          <w:sz w:val="24"/>
          <w:szCs w:val="24"/>
        </w:rPr>
        <w:t xml:space="preserve">3P </w:t>
      </w:r>
      <w:r w:rsidR="006F15F1">
        <w:rPr>
          <w:rFonts w:ascii="Calibri" w:hAnsi="Calibri" w:cs="Calibri"/>
          <w:b/>
          <w:bCs/>
          <w:color w:val="000000"/>
          <w:sz w:val="24"/>
          <w:szCs w:val="24"/>
        </w:rPr>
        <w:t>w miejscowości</w:t>
      </w:r>
      <w:r w:rsidR="00972D6B">
        <w:rPr>
          <w:rFonts w:ascii="Calibri" w:hAnsi="Calibri" w:cs="Calibri"/>
          <w:b/>
          <w:bCs/>
          <w:color w:val="000000"/>
          <w:sz w:val="24"/>
          <w:szCs w:val="24"/>
        </w:rPr>
        <w:t xml:space="preserve"> Godziesze Wielkie </w:t>
      </w:r>
      <w:r w:rsidR="00573FC2">
        <w:rPr>
          <w:rFonts w:ascii="Calibri" w:hAnsi="Calibri" w:cs="Calibri"/>
          <w:b/>
          <w:bCs/>
          <w:color w:val="000000"/>
          <w:sz w:val="24"/>
          <w:szCs w:val="24"/>
        </w:rPr>
        <w:t>wraz z włączeniem do istniejącej nawierzchni przy drodze powiatowej</w:t>
      </w:r>
      <w:r w:rsidR="00972D6B">
        <w:rPr>
          <w:rFonts w:ascii="Calibri" w:hAnsi="Calibri" w:cs="Calibri"/>
          <w:b/>
          <w:bCs/>
          <w:color w:val="000000"/>
          <w:sz w:val="24"/>
          <w:szCs w:val="24"/>
        </w:rPr>
        <w:t>”</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p>
    <w:p w:rsidR="00573FC2" w:rsidRDefault="000D0741" w:rsidP="00D910DE">
      <w:pPr>
        <w:autoSpaceDE w:val="0"/>
        <w:autoSpaceDN w:val="0"/>
        <w:adjustRightInd w:val="0"/>
        <w:spacing w:after="0" w:line="240" w:lineRule="auto"/>
        <w:jc w:val="center"/>
        <w:rPr>
          <w:rFonts w:ascii="Calibri" w:hAnsi="Calibri" w:cs="Calibri"/>
          <w:b/>
          <w:bCs/>
          <w:color w:val="000000"/>
          <w:sz w:val="24"/>
          <w:szCs w:val="28"/>
        </w:rPr>
      </w:pPr>
      <w:r>
        <w:rPr>
          <w:rFonts w:ascii="Calibri" w:hAnsi="Calibri" w:cs="Calibri"/>
          <w:b/>
          <w:bCs/>
          <w:sz w:val="24"/>
          <w:szCs w:val="24"/>
        </w:rPr>
        <w:t xml:space="preserve">Numer sprawy: </w:t>
      </w:r>
      <w:r w:rsidR="00573FC2">
        <w:rPr>
          <w:rFonts w:ascii="Calibri" w:hAnsi="Calibri" w:cs="Calibri"/>
          <w:b/>
          <w:bCs/>
          <w:color w:val="000000"/>
          <w:sz w:val="24"/>
          <w:szCs w:val="28"/>
        </w:rPr>
        <w:t>IK.</w:t>
      </w:r>
      <w:r w:rsidR="00573FC2" w:rsidRPr="00D910DE">
        <w:rPr>
          <w:rFonts w:ascii="Calibri" w:hAnsi="Calibri" w:cs="Calibri"/>
          <w:b/>
          <w:bCs/>
          <w:color w:val="000000"/>
          <w:sz w:val="24"/>
          <w:szCs w:val="28"/>
        </w:rPr>
        <w:t>U.271</w:t>
      </w:r>
      <w:r w:rsidR="00573FC2">
        <w:rPr>
          <w:rFonts w:ascii="Calibri" w:hAnsi="Calibri" w:cs="Calibri"/>
          <w:b/>
          <w:bCs/>
          <w:color w:val="000000"/>
          <w:sz w:val="24"/>
          <w:szCs w:val="28"/>
        </w:rPr>
        <w:t>.15.2019</w:t>
      </w:r>
    </w:p>
    <w:p w:rsidR="00D910DE" w:rsidRPr="00D910DE" w:rsidRDefault="00D910DE" w:rsidP="00D910DE">
      <w:pPr>
        <w:autoSpaceDE w:val="0"/>
        <w:autoSpaceDN w:val="0"/>
        <w:adjustRightInd w:val="0"/>
        <w:spacing w:after="0" w:line="240" w:lineRule="auto"/>
        <w:jc w:val="center"/>
        <w:rPr>
          <w:rFonts w:ascii="Calibri" w:hAnsi="Calibri" w:cs="Calibri"/>
          <w:sz w:val="24"/>
          <w:szCs w:val="24"/>
        </w:rPr>
      </w:pPr>
      <w:r w:rsidRPr="00D910DE">
        <w:rPr>
          <w:rFonts w:ascii="Calibri" w:hAnsi="Calibri" w:cs="Calibri"/>
          <w:b/>
          <w:bCs/>
          <w:sz w:val="24"/>
          <w:szCs w:val="24"/>
        </w:rPr>
        <w:t>Nie o</w:t>
      </w:r>
      <w:r w:rsidR="00F301CA">
        <w:rPr>
          <w:rFonts w:ascii="Calibri" w:hAnsi="Calibri" w:cs="Calibri"/>
          <w:b/>
          <w:bCs/>
          <w:sz w:val="24"/>
          <w:szCs w:val="24"/>
        </w:rPr>
        <w:t xml:space="preserve">twierać przed dniem: </w:t>
      </w:r>
      <w:r w:rsidR="00573FC2">
        <w:rPr>
          <w:rFonts w:ascii="Calibri" w:hAnsi="Calibri" w:cs="Calibri"/>
          <w:b/>
          <w:bCs/>
          <w:sz w:val="24"/>
          <w:szCs w:val="24"/>
        </w:rPr>
        <w:t>11</w:t>
      </w:r>
      <w:r w:rsidR="003E0FAB">
        <w:rPr>
          <w:rFonts w:ascii="Calibri" w:hAnsi="Calibri" w:cs="Calibri"/>
          <w:b/>
          <w:bCs/>
          <w:sz w:val="24"/>
          <w:szCs w:val="24"/>
        </w:rPr>
        <w:t xml:space="preserve"> </w:t>
      </w:r>
      <w:r w:rsidR="00573FC2">
        <w:rPr>
          <w:rFonts w:ascii="Calibri" w:hAnsi="Calibri" w:cs="Calibri"/>
          <w:b/>
          <w:bCs/>
          <w:sz w:val="24"/>
          <w:szCs w:val="24"/>
        </w:rPr>
        <w:t>grudnia</w:t>
      </w:r>
      <w:r w:rsidR="00972D6B">
        <w:rPr>
          <w:rFonts w:ascii="Calibri" w:hAnsi="Calibri" w:cs="Calibri"/>
          <w:b/>
          <w:bCs/>
          <w:sz w:val="24"/>
          <w:szCs w:val="24"/>
        </w:rPr>
        <w:t xml:space="preserve"> 2019</w:t>
      </w:r>
      <w:r w:rsidRPr="00D910DE">
        <w:rPr>
          <w:rFonts w:ascii="Calibri" w:hAnsi="Calibri" w:cs="Calibri"/>
          <w:b/>
          <w:bCs/>
          <w:sz w:val="24"/>
          <w:szCs w:val="24"/>
        </w:rPr>
        <w:t xml:space="preserve"> r. godz. 9.15</w:t>
      </w:r>
    </w:p>
    <w:p w:rsidR="00D910DE" w:rsidRPr="00D910DE" w:rsidRDefault="00D910DE" w:rsidP="005A26A6">
      <w:pPr>
        <w:autoSpaceDE w:val="0"/>
        <w:autoSpaceDN w:val="0"/>
        <w:adjustRightInd w:val="0"/>
        <w:spacing w:after="0" w:line="240" w:lineRule="auto"/>
        <w:rPr>
          <w:rFonts w:ascii="Calibri" w:hAnsi="Calibri" w:cs="Calibri"/>
          <w:sz w:val="24"/>
          <w:szCs w:val="24"/>
        </w:rPr>
      </w:pPr>
    </w:p>
    <w:p w:rsidR="00D910DE" w:rsidRPr="00D910DE" w:rsidRDefault="00D910DE" w:rsidP="00D910DE">
      <w:pPr>
        <w:autoSpaceDE w:val="0"/>
        <w:autoSpaceDN w:val="0"/>
        <w:adjustRightInd w:val="0"/>
        <w:spacing w:after="135" w:line="240" w:lineRule="auto"/>
        <w:jc w:val="both"/>
        <w:rPr>
          <w:rFonts w:ascii="Calibri" w:hAnsi="Calibri" w:cs="Calibri"/>
          <w:b/>
          <w:sz w:val="24"/>
          <w:szCs w:val="24"/>
        </w:rPr>
      </w:pPr>
      <w:r w:rsidRPr="00D910DE">
        <w:rPr>
          <w:rFonts w:ascii="Calibri" w:hAnsi="Calibri" w:cs="Calibri"/>
          <w:b/>
          <w:sz w:val="24"/>
          <w:szCs w:val="24"/>
        </w:rPr>
        <w:t xml:space="preserve">11.1.4. Na kopercie (paczce) oprócz opisu jw. należy umieścić nazwę i adres wykonawcy. </w:t>
      </w:r>
    </w:p>
    <w:p w:rsidR="00D910DE" w:rsidRPr="00D910DE" w:rsidRDefault="00D910DE" w:rsidP="00E67CC9">
      <w:pPr>
        <w:autoSpaceDE w:val="0"/>
        <w:autoSpaceDN w:val="0"/>
        <w:adjustRightInd w:val="0"/>
        <w:spacing w:after="135" w:line="240" w:lineRule="auto"/>
        <w:rPr>
          <w:rFonts w:ascii="Calibri" w:hAnsi="Calibri" w:cs="Calibri"/>
          <w:sz w:val="24"/>
          <w:szCs w:val="24"/>
        </w:rPr>
      </w:pPr>
      <w:r w:rsidRPr="00D910DE">
        <w:rPr>
          <w:rFonts w:ascii="Calibri" w:hAnsi="Calibri" w:cs="Calibri"/>
          <w:sz w:val="24"/>
          <w:szCs w:val="24"/>
        </w:rPr>
        <w:t>11.1.5. Każda złożona oferta otrzyma numer, zgodnie</w:t>
      </w:r>
      <w:r w:rsidR="00E67CC9">
        <w:rPr>
          <w:rFonts w:ascii="Calibri" w:hAnsi="Calibri" w:cs="Calibri"/>
          <w:sz w:val="24"/>
          <w:szCs w:val="24"/>
        </w:rPr>
        <w:t xml:space="preserve"> z kolejnością wpływu ofert do z</w:t>
      </w:r>
      <w:r w:rsidRPr="00D910DE">
        <w:rPr>
          <w:rFonts w:ascii="Calibri" w:hAnsi="Calibri" w:cs="Calibri"/>
          <w:sz w:val="24"/>
          <w:szCs w:val="24"/>
        </w:rPr>
        <w:t xml:space="preserve">amawiającego.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11.1.6. Wykonawca może wprowadzić zmiany lub wycofać złożoną przez siebie ofertę. Zmiany lub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wycofanie złożonej oferty są skuteczne tylko wówczas, gdy zostały dokonane przed upływem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terminu składania ofert.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11.1.7. Zmiany, poprawki lub modyfikacje złożonej oferty muszą być złożone w miejscu i według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zasad obowiązujących przy składaniu oferty. Odpowiednio opisane koperty (paczki)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zawierające zmiany należy dodatkowo opatrzyć dopiskiem „ZMIANA”. W przypadku złożenia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kilku „ZMIAN” kopertę (paczkę) każdej „ZMIANY” należy dodatkowo opatrzyć napisem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„zmiana nr .....”.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11.1.8. Wycofanie złożonej oferty następuje poprzez złożenie powiadomienia podpisanego przez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wykonawcę. Wycofanie należy złożyć w miejscu i według zasad obowiązujących przy składaniu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oferty. Odpowiednio opisaną kopertę (paczkę) zawierającą powiadomienie należy dodatkowo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opatrzyć dopiskiem „WYCOFANIE”.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11.2. </w:t>
      </w:r>
      <w:r w:rsidR="00E67CC9">
        <w:rPr>
          <w:rFonts w:ascii="Calibri" w:hAnsi="Calibri" w:cs="Calibri"/>
          <w:sz w:val="24"/>
          <w:szCs w:val="24"/>
        </w:rPr>
        <w:t xml:space="preserve">   </w:t>
      </w:r>
      <w:r w:rsidRPr="00D910DE">
        <w:rPr>
          <w:rFonts w:ascii="Calibri" w:hAnsi="Calibri" w:cs="Calibri"/>
          <w:sz w:val="24"/>
          <w:szCs w:val="24"/>
        </w:rPr>
        <w:t xml:space="preserve">Miejsce oraz termin otwarcia ofert. </w:t>
      </w:r>
    </w:p>
    <w:p w:rsidR="00D910DE" w:rsidRPr="00D910DE" w:rsidRDefault="00D910DE" w:rsidP="00E67CC9">
      <w:pPr>
        <w:autoSpaceDE w:val="0"/>
        <w:autoSpaceDN w:val="0"/>
        <w:adjustRightInd w:val="0"/>
        <w:spacing w:after="0" w:line="240" w:lineRule="auto"/>
        <w:rPr>
          <w:rFonts w:ascii="Calibri" w:hAnsi="Calibri" w:cs="Calibri"/>
          <w:b/>
          <w:bCs/>
          <w:sz w:val="24"/>
          <w:szCs w:val="24"/>
        </w:rPr>
      </w:pPr>
      <w:r w:rsidRPr="00D910DE">
        <w:rPr>
          <w:rFonts w:ascii="Calibri" w:hAnsi="Calibri" w:cs="Calibri"/>
          <w:sz w:val="24"/>
          <w:szCs w:val="24"/>
        </w:rPr>
        <w:t xml:space="preserve">11.2.1. Otwarcie ofert nastąpi </w:t>
      </w:r>
      <w:r w:rsidR="00E67CC9">
        <w:rPr>
          <w:rFonts w:ascii="Calibri" w:hAnsi="Calibri" w:cs="Calibri"/>
          <w:b/>
          <w:bCs/>
          <w:sz w:val="24"/>
          <w:szCs w:val="24"/>
        </w:rPr>
        <w:t>w siedzibie z</w:t>
      </w:r>
      <w:r w:rsidRPr="00D910DE">
        <w:rPr>
          <w:rFonts w:ascii="Calibri" w:hAnsi="Calibri" w:cs="Calibri"/>
          <w:b/>
          <w:bCs/>
          <w:sz w:val="24"/>
          <w:szCs w:val="24"/>
        </w:rPr>
        <w:t>amawiające</w:t>
      </w:r>
      <w:r w:rsidR="00522068">
        <w:rPr>
          <w:rFonts w:ascii="Calibri" w:hAnsi="Calibri" w:cs="Calibri"/>
          <w:b/>
          <w:bCs/>
          <w:sz w:val="24"/>
          <w:szCs w:val="24"/>
        </w:rPr>
        <w:t xml:space="preserve">go, pok. nr 6 w dniu </w:t>
      </w:r>
      <w:r w:rsidR="00573FC2">
        <w:rPr>
          <w:rFonts w:ascii="Calibri" w:hAnsi="Calibri" w:cs="Calibri"/>
          <w:b/>
          <w:bCs/>
          <w:sz w:val="24"/>
          <w:szCs w:val="24"/>
        </w:rPr>
        <w:t>11 grudnia</w:t>
      </w:r>
      <w:r w:rsidR="0031360B">
        <w:rPr>
          <w:rFonts w:ascii="Calibri" w:hAnsi="Calibri" w:cs="Calibri"/>
          <w:b/>
          <w:bCs/>
          <w:sz w:val="24"/>
          <w:szCs w:val="24"/>
        </w:rPr>
        <w:t xml:space="preserve"> 2019</w:t>
      </w:r>
      <w:r w:rsidRPr="00D910DE">
        <w:rPr>
          <w:rFonts w:ascii="Calibri" w:hAnsi="Calibri" w:cs="Calibri"/>
          <w:b/>
          <w:bCs/>
          <w:sz w:val="24"/>
          <w:szCs w:val="24"/>
        </w:rPr>
        <w:t xml:space="preserve"> r.</w:t>
      </w:r>
    </w:p>
    <w:p w:rsidR="00D910DE" w:rsidRPr="005A26A6" w:rsidRDefault="00D910DE" w:rsidP="00E67CC9">
      <w:pPr>
        <w:autoSpaceDE w:val="0"/>
        <w:autoSpaceDN w:val="0"/>
        <w:adjustRightInd w:val="0"/>
        <w:spacing w:after="0" w:line="240" w:lineRule="auto"/>
        <w:rPr>
          <w:rFonts w:ascii="Calibri" w:hAnsi="Calibri" w:cs="Calibri"/>
          <w:b/>
          <w:bCs/>
          <w:sz w:val="24"/>
          <w:szCs w:val="24"/>
        </w:rPr>
      </w:pPr>
      <w:r w:rsidRPr="00D910DE">
        <w:rPr>
          <w:rFonts w:ascii="Calibri" w:hAnsi="Calibri" w:cs="Calibri"/>
          <w:b/>
          <w:bCs/>
          <w:sz w:val="24"/>
          <w:szCs w:val="24"/>
        </w:rPr>
        <w:t xml:space="preserve">              </w:t>
      </w:r>
      <w:r w:rsidR="005A26A6">
        <w:rPr>
          <w:rFonts w:ascii="Calibri" w:hAnsi="Calibri" w:cs="Calibri"/>
          <w:b/>
          <w:bCs/>
          <w:sz w:val="24"/>
          <w:szCs w:val="24"/>
        </w:rPr>
        <w:t xml:space="preserve">o godzinie 9.15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11.2.2. Bezpośrednio przed otwarciem ofert </w:t>
      </w:r>
      <w:r w:rsidR="00E67CC9">
        <w:rPr>
          <w:rFonts w:ascii="Calibri" w:hAnsi="Calibri" w:cs="Calibri"/>
          <w:sz w:val="24"/>
          <w:szCs w:val="24"/>
        </w:rPr>
        <w:t>z</w:t>
      </w:r>
      <w:r w:rsidRPr="00D910DE">
        <w:rPr>
          <w:rFonts w:ascii="Calibri" w:hAnsi="Calibri" w:cs="Calibri"/>
          <w:sz w:val="24"/>
          <w:szCs w:val="24"/>
        </w:rPr>
        <w:t xml:space="preserve">amawiający poda kwotę, jaką zamierza przeznaczyć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na sfinansowanie zamówienia.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11.2.3. W trakcie publicznej sesji otwarcia ofert nie będą otwierane koperty (paczki) zawierające</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oferty,   których dotyczy „WYCOFANIE”. Takie oferty zostaną odesłane wykonawcom bez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otwierania.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11.2.4. Koperty (paczki) oznakowane dopiskiem „ZMIANA” zostaną otwarte przed otwarciem kopert </w:t>
      </w:r>
    </w:p>
    <w:p w:rsidR="00D910DE" w:rsidRPr="00D910DE" w:rsidRDefault="00D910DE" w:rsidP="00E67CC9">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(paczek) zawierających oferty, których dotyczą te zmiany. Po stwierdzeniu poprawności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procedury dokonania zmian, zmiany zostaną dołączone do oferty</w:t>
      </w:r>
      <w:r w:rsidRPr="00D910DE">
        <w:rPr>
          <w:rFonts w:ascii="Calibri" w:hAnsi="Calibri" w:cs="Calibri"/>
          <w:sz w:val="20"/>
          <w:szCs w:val="20"/>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11.2.5. W trakcie otwiera</w:t>
      </w:r>
      <w:r w:rsidR="00E67CC9">
        <w:rPr>
          <w:rFonts w:ascii="Calibri" w:hAnsi="Calibri" w:cs="Calibri"/>
          <w:sz w:val="24"/>
          <w:szCs w:val="24"/>
        </w:rPr>
        <w:t>nia kopert (paczek) z ofertami z</w:t>
      </w:r>
      <w:r w:rsidRPr="00D910DE">
        <w:rPr>
          <w:rFonts w:ascii="Calibri" w:hAnsi="Calibri" w:cs="Calibri"/>
          <w:sz w:val="24"/>
          <w:szCs w:val="24"/>
        </w:rPr>
        <w:t xml:space="preserve">amawiający ogłosi obecnym: </w:t>
      </w:r>
    </w:p>
    <w:p w:rsidR="00D910DE" w:rsidRPr="00D910DE" w:rsidRDefault="00D910DE" w:rsidP="005A26A6">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11.2.5.1. kwotę, jaką zamierza przeznaczyć na sfinansowanie zamówienia; </w:t>
      </w:r>
    </w:p>
    <w:p w:rsidR="00D910DE" w:rsidRPr="00D910DE" w:rsidRDefault="00D910DE" w:rsidP="005A26A6">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11.2.5.2. firmy oraz adresy wykonawców, którzy złożyli oferty w terminie; </w:t>
      </w:r>
    </w:p>
    <w:p w:rsidR="00D910DE" w:rsidRPr="00D910DE" w:rsidRDefault="00D910DE" w:rsidP="005A26A6">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11.2.5.3. ceny, termin wykonania zamówienia, okres gwarancji  zawarte w ofertach.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11.2.6. </w:t>
      </w:r>
      <w:r w:rsidR="00E67CC9">
        <w:rPr>
          <w:rFonts w:ascii="Calibri" w:hAnsi="Calibri" w:cs="Calibri"/>
          <w:sz w:val="24"/>
          <w:szCs w:val="24"/>
        </w:rPr>
        <w:t>Niezwłocznie po otwarciu ofert z</w:t>
      </w:r>
      <w:r w:rsidRPr="00D910DE">
        <w:rPr>
          <w:rFonts w:ascii="Calibri" w:hAnsi="Calibri" w:cs="Calibri"/>
          <w:sz w:val="24"/>
          <w:szCs w:val="24"/>
        </w:rPr>
        <w:t>amawiający zamieszcza na stronie internetowej informacje,</w:t>
      </w:r>
    </w:p>
    <w:p w:rsidR="00D910DE" w:rsidRPr="00D910DE" w:rsidRDefault="00D910DE" w:rsidP="005A26A6">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 k</w:t>
      </w:r>
      <w:r w:rsidR="005A26A6">
        <w:rPr>
          <w:rFonts w:ascii="Calibri" w:hAnsi="Calibri" w:cs="Calibri"/>
          <w:sz w:val="24"/>
          <w:szCs w:val="24"/>
        </w:rPr>
        <w:t xml:space="preserve">tórych mowa w pkt 11.2.5 SIWZ. </w:t>
      </w:r>
    </w:p>
    <w:p w:rsidR="00D910DE" w:rsidRPr="00D910DE" w:rsidRDefault="00D910DE" w:rsidP="005A26A6">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11.2</w:t>
      </w:r>
      <w:r w:rsidR="00E67CC9">
        <w:rPr>
          <w:rFonts w:ascii="Calibri" w:hAnsi="Calibri" w:cs="Calibri"/>
          <w:sz w:val="24"/>
          <w:szCs w:val="24"/>
        </w:rPr>
        <w:t>.7. Ofertę złożoną po terminie z</w:t>
      </w:r>
      <w:r w:rsidRPr="00D910DE">
        <w:rPr>
          <w:rFonts w:ascii="Calibri" w:hAnsi="Calibri" w:cs="Calibri"/>
          <w:sz w:val="24"/>
          <w:szCs w:val="24"/>
        </w:rPr>
        <w:t xml:space="preserve">amawiający zwróci niezwłocznie wykonawcy. </w:t>
      </w:r>
    </w:p>
    <w:p w:rsidR="00D910DE" w:rsidRPr="00523BE9" w:rsidRDefault="00D910DE" w:rsidP="005A26A6">
      <w:pPr>
        <w:autoSpaceDE w:val="0"/>
        <w:autoSpaceDN w:val="0"/>
        <w:adjustRightInd w:val="0"/>
        <w:spacing w:after="0" w:line="240" w:lineRule="auto"/>
        <w:jc w:val="both"/>
        <w:rPr>
          <w:rFonts w:ascii="Calibri" w:hAnsi="Calibri" w:cs="Calibri"/>
          <w:b/>
          <w:sz w:val="24"/>
          <w:szCs w:val="24"/>
        </w:rPr>
      </w:pPr>
      <w:r w:rsidRPr="00D910DE">
        <w:rPr>
          <w:rFonts w:ascii="Calibri" w:hAnsi="Calibri" w:cs="Calibri"/>
          <w:sz w:val="24"/>
          <w:szCs w:val="24"/>
        </w:rPr>
        <w:lastRenderedPageBreak/>
        <w:t>11</w:t>
      </w:r>
      <w:r w:rsidR="00E67CC9">
        <w:rPr>
          <w:rFonts w:ascii="Calibri" w:hAnsi="Calibri" w:cs="Calibri"/>
          <w:sz w:val="24"/>
          <w:szCs w:val="24"/>
        </w:rPr>
        <w:t xml:space="preserve">.2.8. </w:t>
      </w:r>
      <w:r w:rsidR="00E67CC9" w:rsidRPr="00523BE9">
        <w:rPr>
          <w:rFonts w:ascii="Calibri" w:hAnsi="Calibri" w:cs="Calibri"/>
          <w:b/>
          <w:sz w:val="24"/>
          <w:szCs w:val="24"/>
        </w:rPr>
        <w:t xml:space="preserve">Zgodnie z art. 24 aa </w:t>
      </w:r>
      <w:proofErr w:type="spellStart"/>
      <w:r w:rsidR="00E67CC9" w:rsidRPr="00523BE9">
        <w:rPr>
          <w:rFonts w:ascii="Calibri" w:hAnsi="Calibri" w:cs="Calibri"/>
          <w:b/>
          <w:sz w:val="24"/>
          <w:szCs w:val="24"/>
        </w:rPr>
        <w:t>Pzp</w:t>
      </w:r>
      <w:proofErr w:type="spellEnd"/>
      <w:r w:rsidR="00E67CC9" w:rsidRPr="00523BE9">
        <w:rPr>
          <w:rFonts w:ascii="Calibri" w:hAnsi="Calibri" w:cs="Calibri"/>
          <w:b/>
          <w:sz w:val="24"/>
          <w:szCs w:val="24"/>
        </w:rPr>
        <w:t xml:space="preserve"> z</w:t>
      </w:r>
      <w:r w:rsidRPr="00523BE9">
        <w:rPr>
          <w:rFonts w:ascii="Calibri" w:hAnsi="Calibri" w:cs="Calibri"/>
          <w:b/>
          <w:sz w:val="24"/>
          <w:szCs w:val="24"/>
        </w:rPr>
        <w:t xml:space="preserve">amawiający najpierw dokona oceny ofert, a następnie zbada, </w:t>
      </w:r>
    </w:p>
    <w:p w:rsidR="00D910DE" w:rsidRPr="00523BE9" w:rsidRDefault="00D910DE" w:rsidP="00D910DE">
      <w:pPr>
        <w:autoSpaceDE w:val="0"/>
        <w:autoSpaceDN w:val="0"/>
        <w:adjustRightInd w:val="0"/>
        <w:spacing w:after="0" w:line="240" w:lineRule="auto"/>
        <w:jc w:val="both"/>
        <w:rPr>
          <w:rFonts w:ascii="Calibri" w:hAnsi="Calibri" w:cs="Calibri"/>
          <w:b/>
          <w:sz w:val="24"/>
          <w:szCs w:val="24"/>
        </w:rPr>
      </w:pPr>
      <w:r w:rsidRPr="00523BE9">
        <w:rPr>
          <w:rFonts w:ascii="Calibri" w:hAnsi="Calibri" w:cs="Calibri"/>
          <w:b/>
          <w:sz w:val="24"/>
          <w:szCs w:val="24"/>
        </w:rPr>
        <w:t xml:space="preserve">              </w:t>
      </w:r>
      <w:r w:rsidR="00E67CC9" w:rsidRPr="00523BE9">
        <w:rPr>
          <w:rFonts w:ascii="Calibri" w:hAnsi="Calibri" w:cs="Calibri"/>
          <w:b/>
          <w:sz w:val="24"/>
          <w:szCs w:val="24"/>
        </w:rPr>
        <w:t>czy w</w:t>
      </w:r>
      <w:r w:rsidRPr="00523BE9">
        <w:rPr>
          <w:rFonts w:ascii="Calibri" w:hAnsi="Calibri" w:cs="Calibri"/>
          <w:b/>
          <w:sz w:val="24"/>
          <w:szCs w:val="24"/>
        </w:rPr>
        <w:t xml:space="preserve">ykonawca, którego oferta została oceniona jako najkorzystniejsza, nie podlega </w:t>
      </w:r>
    </w:p>
    <w:p w:rsidR="00D910DE" w:rsidRPr="00523BE9" w:rsidRDefault="00D910DE" w:rsidP="00D910DE">
      <w:pPr>
        <w:autoSpaceDE w:val="0"/>
        <w:autoSpaceDN w:val="0"/>
        <w:adjustRightInd w:val="0"/>
        <w:spacing w:after="0" w:line="240" w:lineRule="auto"/>
        <w:jc w:val="both"/>
        <w:rPr>
          <w:rFonts w:ascii="Calibri" w:hAnsi="Calibri" w:cs="Calibri"/>
          <w:b/>
          <w:sz w:val="24"/>
          <w:szCs w:val="24"/>
        </w:rPr>
      </w:pPr>
      <w:r w:rsidRPr="00523BE9">
        <w:rPr>
          <w:rFonts w:ascii="Calibri" w:hAnsi="Calibri" w:cs="Calibri"/>
          <w:b/>
          <w:sz w:val="24"/>
          <w:szCs w:val="24"/>
        </w:rPr>
        <w:t xml:space="preserve">              wykluczeniu zgodnie z art. 24 ust. 1 pkt 12-23 </w:t>
      </w:r>
      <w:proofErr w:type="spellStart"/>
      <w:r w:rsidRPr="00523BE9">
        <w:rPr>
          <w:rFonts w:ascii="Calibri" w:hAnsi="Calibri" w:cs="Calibri"/>
          <w:b/>
          <w:sz w:val="24"/>
          <w:szCs w:val="24"/>
        </w:rPr>
        <w:t>Pzp</w:t>
      </w:r>
      <w:proofErr w:type="spellEnd"/>
      <w:r w:rsidRPr="00523BE9">
        <w:rPr>
          <w:rFonts w:ascii="Calibri" w:hAnsi="Calibri" w:cs="Calibri"/>
          <w:b/>
          <w:sz w:val="24"/>
          <w:szCs w:val="24"/>
        </w:rPr>
        <w:t xml:space="preserve"> oraz spełnia warunki udziału </w:t>
      </w:r>
    </w:p>
    <w:p w:rsidR="00D910DE" w:rsidRPr="00523BE9" w:rsidRDefault="00D910DE" w:rsidP="00D910DE">
      <w:pPr>
        <w:autoSpaceDE w:val="0"/>
        <w:autoSpaceDN w:val="0"/>
        <w:adjustRightInd w:val="0"/>
        <w:spacing w:after="0" w:line="240" w:lineRule="auto"/>
        <w:jc w:val="both"/>
        <w:rPr>
          <w:rFonts w:ascii="Calibri" w:hAnsi="Calibri" w:cs="Calibri"/>
          <w:b/>
          <w:sz w:val="24"/>
          <w:szCs w:val="24"/>
        </w:rPr>
      </w:pPr>
      <w:r w:rsidRPr="00523BE9">
        <w:rPr>
          <w:rFonts w:ascii="Calibri" w:hAnsi="Calibri" w:cs="Calibri"/>
          <w:b/>
          <w:sz w:val="24"/>
          <w:szCs w:val="24"/>
        </w:rPr>
        <w:t xml:space="preserve">              </w:t>
      </w:r>
      <w:r w:rsidR="00E67CC9" w:rsidRPr="00523BE9">
        <w:rPr>
          <w:rFonts w:ascii="Calibri" w:hAnsi="Calibri" w:cs="Calibri"/>
          <w:b/>
          <w:sz w:val="24"/>
          <w:szCs w:val="24"/>
        </w:rPr>
        <w:t>w postępowaniu określone przez z</w:t>
      </w:r>
      <w:r w:rsidRPr="00523BE9">
        <w:rPr>
          <w:rFonts w:ascii="Calibri" w:hAnsi="Calibri" w:cs="Calibri"/>
          <w:b/>
          <w:sz w:val="24"/>
          <w:szCs w:val="24"/>
        </w:rPr>
        <w:t xml:space="preserve">amawiającego w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11.2.9. Zamawiający przed udzieleniem zamówie</w:t>
      </w:r>
      <w:r w:rsidR="00E67CC9">
        <w:rPr>
          <w:rFonts w:ascii="Calibri" w:hAnsi="Calibri" w:cs="Calibri"/>
          <w:sz w:val="24"/>
          <w:szCs w:val="24"/>
        </w:rPr>
        <w:t>nia wezwie w</w:t>
      </w:r>
      <w:r w:rsidRPr="00D910DE">
        <w:rPr>
          <w:rFonts w:ascii="Calibri" w:hAnsi="Calibri" w:cs="Calibri"/>
          <w:sz w:val="24"/>
          <w:szCs w:val="24"/>
        </w:rPr>
        <w:t xml:space="preserve">ykonawcę, którego oferta została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najwyżej oceniona, do złożenia w wyznaczonym, nie krótszym niż 5 dni, terminie aktualnych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na dzień  złożenia oświadczeń lub dokumentów potwierdzających okoliczności, o których </w:t>
      </w:r>
    </w:p>
    <w:p w:rsidR="00E67CC9"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mowa w art. 25 ust. 1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12. Opis sposobu obliczenia ceny </w:t>
      </w:r>
    </w:p>
    <w:p w:rsidR="00D910DE" w:rsidRPr="00D910DE" w:rsidRDefault="00D910DE" w:rsidP="00D910DE">
      <w:pPr>
        <w:autoSpaceDE w:val="0"/>
        <w:autoSpaceDN w:val="0"/>
        <w:adjustRightInd w:val="0"/>
        <w:spacing w:after="137" w:line="240" w:lineRule="auto"/>
        <w:jc w:val="both"/>
        <w:rPr>
          <w:rFonts w:ascii="Calibri" w:hAnsi="Calibri" w:cs="Calibri"/>
          <w:sz w:val="24"/>
          <w:szCs w:val="24"/>
        </w:rPr>
      </w:pPr>
      <w:r w:rsidRPr="00D910DE">
        <w:rPr>
          <w:rFonts w:ascii="Calibri" w:hAnsi="Calibri" w:cs="Calibri"/>
          <w:sz w:val="24"/>
          <w:szCs w:val="24"/>
        </w:rPr>
        <w:t>12.1. Wykonawca za realizację przedmiotu zamówienia poda cenę (wynagrodzenie) netto oraz cenę (wynagrodzenie) brutto z podatkiem VAT, w sposób określony w Formularzu ofert</w:t>
      </w:r>
      <w:r w:rsidR="00573FC2">
        <w:rPr>
          <w:rFonts w:ascii="Calibri" w:hAnsi="Calibri" w:cs="Calibri"/>
          <w:sz w:val="24"/>
          <w:szCs w:val="24"/>
        </w:rPr>
        <w:t xml:space="preserve">y, który stanowi załącznik nr 6 </w:t>
      </w:r>
      <w:r w:rsidRPr="00D910DE">
        <w:rPr>
          <w:rFonts w:ascii="Calibri" w:hAnsi="Calibri" w:cs="Calibri"/>
          <w:sz w:val="24"/>
          <w:szCs w:val="24"/>
        </w:rPr>
        <w:t xml:space="preserve">do SIWZ. </w:t>
      </w:r>
    </w:p>
    <w:p w:rsidR="00D910DE" w:rsidRPr="00D910DE" w:rsidRDefault="00D910DE" w:rsidP="00D910DE">
      <w:pPr>
        <w:autoSpaceDE w:val="0"/>
        <w:autoSpaceDN w:val="0"/>
        <w:adjustRightInd w:val="0"/>
        <w:spacing w:after="137" w:line="240" w:lineRule="auto"/>
        <w:jc w:val="both"/>
        <w:rPr>
          <w:rFonts w:ascii="Calibri" w:hAnsi="Calibri" w:cs="Calibri"/>
          <w:sz w:val="24"/>
          <w:szCs w:val="24"/>
        </w:rPr>
      </w:pPr>
      <w:r w:rsidRPr="00D910DE">
        <w:rPr>
          <w:rFonts w:ascii="Calibri" w:hAnsi="Calibri" w:cs="Calibri"/>
          <w:sz w:val="24"/>
          <w:szCs w:val="24"/>
        </w:rPr>
        <w:t>12.2. Ceną oferty jest</w:t>
      </w:r>
      <w:r w:rsidR="00E67CC9">
        <w:rPr>
          <w:rFonts w:ascii="Calibri" w:hAnsi="Calibri" w:cs="Calibri"/>
          <w:sz w:val="24"/>
          <w:szCs w:val="24"/>
        </w:rPr>
        <w:t xml:space="preserve"> kwota wynagrodzenia należnego w</w:t>
      </w:r>
      <w:r w:rsidRPr="00D910DE">
        <w:rPr>
          <w:rFonts w:ascii="Calibri" w:hAnsi="Calibri" w:cs="Calibri"/>
          <w:sz w:val="24"/>
          <w:szCs w:val="24"/>
        </w:rPr>
        <w:t>ykonawcy brutto podana w Formularzu ofer</w:t>
      </w:r>
      <w:r w:rsidR="00573FC2">
        <w:rPr>
          <w:rFonts w:ascii="Calibri" w:hAnsi="Calibri" w:cs="Calibri"/>
          <w:sz w:val="24"/>
          <w:szCs w:val="24"/>
        </w:rPr>
        <w:t>ty, który stanowi załącznik nr 6</w:t>
      </w:r>
      <w:r w:rsidRPr="00D910DE">
        <w:rPr>
          <w:rFonts w:ascii="Calibri" w:hAnsi="Calibri" w:cs="Calibri"/>
          <w:sz w:val="24"/>
          <w:szCs w:val="24"/>
        </w:rPr>
        <w:t xml:space="preserve">. W cenie ofertowej należy uwzględnić należny podatek VAT, zgodny z obowiązującymi przepisami podatkowymi wg stawki na dzień składania oferty. </w:t>
      </w:r>
    </w:p>
    <w:p w:rsidR="00D910DE" w:rsidRPr="00D910DE" w:rsidRDefault="00D910DE" w:rsidP="00D910DE">
      <w:pPr>
        <w:autoSpaceDE w:val="0"/>
        <w:autoSpaceDN w:val="0"/>
        <w:adjustRightInd w:val="0"/>
        <w:spacing w:after="137" w:line="240" w:lineRule="auto"/>
        <w:jc w:val="both"/>
        <w:rPr>
          <w:rFonts w:ascii="Calibri" w:hAnsi="Calibri" w:cs="Calibri"/>
          <w:sz w:val="24"/>
          <w:szCs w:val="24"/>
        </w:rPr>
      </w:pPr>
      <w:r w:rsidRPr="00D910DE">
        <w:rPr>
          <w:rFonts w:ascii="Calibri" w:hAnsi="Calibri" w:cs="Calibri"/>
          <w:sz w:val="24"/>
          <w:szCs w:val="24"/>
        </w:rPr>
        <w:t xml:space="preserve">12.3. Cena oferty jest ceną ryczałtową (wynagrodzenie ryczałtowe), która obejmuje koszt wykonania całego przedmiotu zamówienia w zakresie określonym w SIWZ </w:t>
      </w:r>
      <w:r w:rsidR="00573FC2">
        <w:rPr>
          <w:rFonts w:ascii="Calibri" w:hAnsi="Calibri" w:cs="Calibri"/>
          <w:sz w:val="24"/>
          <w:szCs w:val="24"/>
        </w:rPr>
        <w:t>pkt.  3.2</w:t>
      </w:r>
      <w:r w:rsidRPr="00D910DE">
        <w:rPr>
          <w:rFonts w:ascii="Calibri" w:hAnsi="Calibri" w:cs="Calibri"/>
          <w:sz w:val="24"/>
          <w:szCs w:val="24"/>
        </w:rPr>
        <w:t>.</w:t>
      </w:r>
    </w:p>
    <w:p w:rsidR="00D910DE" w:rsidRPr="00D910DE" w:rsidRDefault="00D910DE" w:rsidP="00D910DE">
      <w:pPr>
        <w:autoSpaceDE w:val="0"/>
        <w:autoSpaceDN w:val="0"/>
        <w:adjustRightInd w:val="0"/>
        <w:spacing w:after="137" w:line="240" w:lineRule="auto"/>
        <w:jc w:val="both"/>
        <w:rPr>
          <w:rFonts w:ascii="Calibri" w:hAnsi="Calibri" w:cs="Calibri"/>
          <w:sz w:val="24"/>
          <w:szCs w:val="24"/>
        </w:rPr>
      </w:pPr>
      <w:r w:rsidRPr="00D910DE">
        <w:rPr>
          <w:rFonts w:ascii="Calibri" w:hAnsi="Calibri" w:cs="Calibri"/>
          <w:sz w:val="24"/>
          <w:szCs w:val="24"/>
        </w:rPr>
        <w:t xml:space="preserve">12.4. Zamawiający wymaga </w:t>
      </w:r>
      <w:r w:rsidRPr="009143CA">
        <w:rPr>
          <w:rFonts w:ascii="Calibri" w:hAnsi="Calibri" w:cs="Calibri"/>
          <w:sz w:val="24"/>
          <w:szCs w:val="24"/>
        </w:rPr>
        <w:t>załączenia do oferty kosztorysu ofertowego. Przekazane wykonawcy przedmiary robót budowlanych (załącznik nr 1b do SIWZ)</w:t>
      </w:r>
      <w:r w:rsidRPr="00D910DE">
        <w:rPr>
          <w:rFonts w:ascii="Calibri" w:hAnsi="Calibri" w:cs="Calibri"/>
          <w:sz w:val="24"/>
          <w:szCs w:val="24"/>
        </w:rPr>
        <w:t xml:space="preserve">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D910DE">
        <w:rPr>
          <w:rFonts w:ascii="Calibri" w:hAnsi="Calibri" w:cs="Calibri"/>
          <w:sz w:val="24"/>
          <w:szCs w:val="24"/>
        </w:rPr>
        <w:t>Kp</w:t>
      </w:r>
      <w:proofErr w:type="spellEnd"/>
      <w:r w:rsidRPr="00D910DE">
        <w:rPr>
          <w:rFonts w:ascii="Calibri" w:hAnsi="Calibri" w:cs="Calibri"/>
          <w:sz w:val="24"/>
          <w:szCs w:val="24"/>
        </w:rPr>
        <w:t xml:space="preserve"> (koszty pośrednie), Z(zysk)] co do zakresu przedmiotu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12.5. Cena ryczałtowa oferty – wynagrodzenie ryczałtowe musi zawierać wszelkie koszty niezbędne do zrealizowania zamówienia wynikające wprost z SIWZ, w tym przekazanej Dokumentacji projektowej, jak również koszty w nich nieujęte, a bez których nie można wykonać przedmiotu zamówienia. Oznacza to, iż cena ryczałtowa/wynagrodzenie ryczałtowe powinno dodatkowo obejmować wszelkie koszty, jakie poniesie wykonawca z</w:t>
      </w:r>
      <w:r w:rsidR="001E00B1">
        <w:rPr>
          <w:rFonts w:ascii="Calibri" w:hAnsi="Calibri" w:cs="Calibri"/>
          <w:sz w:val="24"/>
          <w:szCs w:val="24"/>
        </w:rPr>
        <w:t xml:space="preserve"> tytułu należytej oraz zgodnej </w:t>
      </w:r>
      <w:r w:rsidRPr="00D910DE">
        <w:rPr>
          <w:rFonts w:ascii="Calibri" w:hAnsi="Calibri" w:cs="Calibri"/>
          <w:sz w:val="24"/>
          <w:szCs w:val="24"/>
        </w:rPr>
        <w:t xml:space="preserve">z obowiązującymi przepisami realizacji przedmiotu umowy.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12.6. 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 i terminowego zrealizowania przez wykonawcę zakresu rzeczowego robót objętych przedmiotem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12.7. Podana w ofercie cena ryczałtowa – wynagrodzenie ryczałtowe musi być wyrażona w PLN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E67CC9" w:rsidP="00D910DE">
      <w:pPr>
        <w:autoSpaceDE w:val="0"/>
        <w:autoSpaceDN w:val="0"/>
        <w:adjustRightInd w:val="0"/>
        <w:spacing w:after="0" w:line="240" w:lineRule="auto"/>
        <w:rPr>
          <w:rFonts w:ascii="Calibri" w:hAnsi="Calibri"/>
          <w:b/>
          <w:bCs/>
          <w:sz w:val="24"/>
          <w:szCs w:val="24"/>
        </w:rPr>
      </w:pPr>
      <w:r>
        <w:rPr>
          <w:rFonts w:ascii="Calibri" w:hAnsi="Calibri"/>
          <w:b/>
          <w:bCs/>
          <w:sz w:val="24"/>
          <w:szCs w:val="24"/>
        </w:rPr>
        <w:t>13. Opis kryteriów, którymi z</w:t>
      </w:r>
      <w:r w:rsidR="00D910DE" w:rsidRPr="00D910DE">
        <w:rPr>
          <w:rFonts w:ascii="Calibri" w:hAnsi="Calibri"/>
          <w:b/>
          <w:bCs/>
          <w:sz w:val="24"/>
          <w:szCs w:val="24"/>
        </w:rPr>
        <w:t>amawiający będzie się kierował przy wyborze oferty wraz z podaniem wag tych kryteriów i sposobu oceny ofert.</w:t>
      </w:r>
    </w:p>
    <w:p w:rsidR="00D910DE" w:rsidRPr="00D910DE" w:rsidRDefault="00D910DE" w:rsidP="00D910DE">
      <w:pPr>
        <w:autoSpaceDE w:val="0"/>
        <w:autoSpaceDN w:val="0"/>
        <w:adjustRightInd w:val="0"/>
        <w:spacing w:after="0" w:line="240" w:lineRule="auto"/>
        <w:rPr>
          <w:rFonts w:ascii="Calibri" w:hAnsi="Calibri"/>
          <w:sz w:val="24"/>
          <w:szCs w:val="24"/>
        </w:rPr>
      </w:pP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13.1. Kryterium wyboru oferty najkorzystniejszej jest: </w:t>
      </w:r>
    </w:p>
    <w:p w:rsidR="00D910DE" w:rsidRPr="00D910DE" w:rsidRDefault="00D910DE" w:rsidP="00D910DE">
      <w:pPr>
        <w:autoSpaceDE w:val="0"/>
        <w:autoSpaceDN w:val="0"/>
        <w:adjustRightInd w:val="0"/>
        <w:spacing w:after="137" w:line="240" w:lineRule="auto"/>
        <w:rPr>
          <w:rFonts w:ascii="Calibri" w:hAnsi="Calibri" w:cs="Calibri"/>
          <w:sz w:val="24"/>
          <w:szCs w:val="24"/>
        </w:rPr>
      </w:pPr>
      <w:r w:rsidRPr="00D910DE">
        <w:rPr>
          <w:rFonts w:ascii="Calibri" w:hAnsi="Calibri" w:cs="Calibri"/>
          <w:sz w:val="24"/>
          <w:szCs w:val="24"/>
        </w:rPr>
        <w:t xml:space="preserve">13.1.1. </w:t>
      </w:r>
      <w:r w:rsidRPr="00D910DE">
        <w:rPr>
          <w:rFonts w:ascii="Calibri" w:hAnsi="Calibri" w:cs="Calibri"/>
          <w:b/>
          <w:sz w:val="24"/>
          <w:szCs w:val="24"/>
        </w:rPr>
        <w:t>Kryterium nr 1: cena -</w:t>
      </w:r>
      <w:r w:rsidRPr="00D910DE">
        <w:rPr>
          <w:rFonts w:ascii="Calibri" w:hAnsi="Calibri" w:cs="Calibri"/>
          <w:sz w:val="24"/>
          <w:szCs w:val="24"/>
        </w:rPr>
        <w:t xml:space="preserve"> </w:t>
      </w:r>
      <w:r w:rsidRPr="00D910DE">
        <w:rPr>
          <w:rFonts w:ascii="Calibri" w:hAnsi="Calibri" w:cs="Calibri"/>
          <w:b/>
          <w:bCs/>
          <w:sz w:val="24"/>
          <w:szCs w:val="24"/>
        </w:rPr>
        <w:t>waga kryterium 60 %</w:t>
      </w:r>
    </w:p>
    <w:p w:rsidR="00D910DE" w:rsidRPr="00D910DE" w:rsidRDefault="00D910DE" w:rsidP="00D910DE">
      <w:pPr>
        <w:autoSpaceDE w:val="0"/>
        <w:autoSpaceDN w:val="0"/>
        <w:adjustRightInd w:val="0"/>
        <w:spacing w:after="137" w:line="240" w:lineRule="auto"/>
        <w:rPr>
          <w:rFonts w:ascii="Calibri" w:hAnsi="Calibri" w:cs="Calibri"/>
          <w:b/>
          <w:bCs/>
          <w:sz w:val="24"/>
          <w:szCs w:val="24"/>
        </w:rPr>
      </w:pPr>
      <w:r w:rsidRPr="00D910DE">
        <w:rPr>
          <w:rFonts w:ascii="Calibri" w:hAnsi="Calibri" w:cs="Calibri"/>
          <w:sz w:val="24"/>
          <w:szCs w:val="24"/>
        </w:rPr>
        <w:t xml:space="preserve">13.1.2. </w:t>
      </w:r>
      <w:r w:rsidRPr="00D910DE">
        <w:rPr>
          <w:rFonts w:ascii="Calibri" w:hAnsi="Calibri" w:cs="Calibri"/>
          <w:b/>
          <w:sz w:val="24"/>
          <w:szCs w:val="24"/>
        </w:rPr>
        <w:t xml:space="preserve">Kryterium nr 2: okres gwarancji na cały przedmiot zamówienia - </w:t>
      </w:r>
      <w:r w:rsidRPr="00D910DE">
        <w:rPr>
          <w:rFonts w:ascii="Calibri" w:hAnsi="Calibri" w:cs="Calibri"/>
          <w:b/>
          <w:bCs/>
          <w:sz w:val="24"/>
          <w:szCs w:val="24"/>
        </w:rPr>
        <w:t>waga kryterium 20 %</w:t>
      </w:r>
    </w:p>
    <w:p w:rsidR="00D910DE" w:rsidRPr="00D910DE" w:rsidRDefault="00D910DE" w:rsidP="00D910DE">
      <w:pPr>
        <w:autoSpaceDE w:val="0"/>
        <w:autoSpaceDN w:val="0"/>
        <w:adjustRightInd w:val="0"/>
        <w:spacing w:after="137" w:line="240" w:lineRule="auto"/>
        <w:rPr>
          <w:rFonts w:ascii="Calibri" w:hAnsi="Calibri" w:cs="Calibri"/>
          <w:b/>
          <w:sz w:val="24"/>
          <w:szCs w:val="24"/>
        </w:rPr>
      </w:pPr>
      <w:r w:rsidRPr="00D910DE">
        <w:rPr>
          <w:rFonts w:ascii="Calibri" w:hAnsi="Calibri" w:cs="Calibri"/>
          <w:bCs/>
          <w:sz w:val="24"/>
          <w:szCs w:val="24"/>
        </w:rPr>
        <w:t xml:space="preserve">13.1.3. </w:t>
      </w:r>
      <w:r w:rsidRPr="00D910DE">
        <w:rPr>
          <w:rFonts w:ascii="Calibri" w:hAnsi="Calibri" w:cs="Calibri"/>
          <w:b/>
          <w:bCs/>
          <w:sz w:val="24"/>
          <w:szCs w:val="24"/>
        </w:rPr>
        <w:t xml:space="preserve"> Kryterium nr 3:  termin wykonania – waga kryterium  20 %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13.2. Zasady oceny kryteriów - opis sposobu obliczania punktacji: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lastRenderedPageBreak/>
        <w:t xml:space="preserve">13.2.1. Cena obliczana będzie według następującego wzoru: </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spacing w:after="0" w:line="360" w:lineRule="auto"/>
        <w:ind w:firstLine="567"/>
        <w:jc w:val="both"/>
        <w:rPr>
          <w:rFonts w:ascii="Calibri" w:eastAsia="Times New Roman" w:hAnsi="Calibri" w:cs="Times New Roman"/>
          <w:szCs w:val="20"/>
          <w:lang w:eastAsia="pl-PL"/>
        </w:rPr>
      </w:pPr>
      <w:r w:rsidRPr="00D910DE">
        <w:rPr>
          <w:rFonts w:ascii="Calibri" w:eastAsia="Times New Roman" w:hAnsi="Calibri" w:cs="Times New Roman"/>
          <w:szCs w:val="20"/>
          <w:lang w:eastAsia="pl-PL"/>
        </w:rPr>
        <w:t xml:space="preserve">                                             najniższa zaoferowana cena oferty</w:t>
      </w:r>
    </w:p>
    <w:p w:rsidR="00D910DE" w:rsidRPr="00D910DE" w:rsidRDefault="00D910DE" w:rsidP="00D910DE">
      <w:pPr>
        <w:spacing w:after="0" w:line="240" w:lineRule="auto"/>
        <w:ind w:firstLine="567"/>
        <w:jc w:val="both"/>
        <w:rPr>
          <w:rFonts w:ascii="Calibri" w:eastAsia="Times New Roman" w:hAnsi="Calibri" w:cs="Times New Roman"/>
          <w:szCs w:val="20"/>
          <w:lang w:eastAsia="pl-PL"/>
        </w:rPr>
      </w:pPr>
      <w:r w:rsidRPr="00D910DE">
        <w:rPr>
          <w:rFonts w:ascii="Calibri" w:eastAsia="Times New Roman" w:hAnsi="Calibri" w:cs="Times New Roman"/>
          <w:noProof/>
          <w:szCs w:val="20"/>
          <w:lang w:eastAsia="pl-PL"/>
        </w:rPr>
        <mc:AlternateContent>
          <mc:Choice Requires="wps">
            <w:drawing>
              <wp:anchor distT="4294967292" distB="4294967292" distL="114300" distR="114300" simplePos="0" relativeHeight="251659264" behindDoc="0" locked="0" layoutInCell="1" allowOverlap="1" wp14:anchorId="558EC8D7" wp14:editId="61BBCDE0">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D910DE">
        <w:rPr>
          <w:rFonts w:ascii="Calibri" w:eastAsia="Times New Roman" w:hAnsi="Calibri" w:cs="Times New Roman"/>
          <w:szCs w:val="20"/>
          <w:lang w:eastAsia="pl-PL"/>
        </w:rPr>
        <w:t xml:space="preserve">Ilość punktów  = </w:t>
      </w:r>
      <w:r w:rsidRPr="00D910DE">
        <w:rPr>
          <w:rFonts w:ascii="Calibri" w:eastAsia="Times New Roman" w:hAnsi="Calibri" w:cs="Times New Roman"/>
          <w:szCs w:val="20"/>
          <w:lang w:eastAsia="pl-PL"/>
        </w:rPr>
        <w:tab/>
      </w:r>
      <w:r w:rsidRPr="00D910DE">
        <w:rPr>
          <w:rFonts w:ascii="Calibri" w:eastAsia="Times New Roman" w:hAnsi="Calibri" w:cs="Times New Roman"/>
          <w:szCs w:val="20"/>
          <w:lang w:eastAsia="pl-PL"/>
        </w:rPr>
        <w:tab/>
      </w:r>
      <w:r w:rsidRPr="00D910DE">
        <w:rPr>
          <w:rFonts w:ascii="Calibri" w:eastAsia="Times New Roman" w:hAnsi="Calibri" w:cs="Times New Roman"/>
          <w:szCs w:val="20"/>
          <w:lang w:eastAsia="pl-PL"/>
        </w:rPr>
        <w:tab/>
      </w:r>
      <w:r w:rsidRPr="00D910DE">
        <w:rPr>
          <w:rFonts w:ascii="Calibri" w:eastAsia="Times New Roman" w:hAnsi="Calibri" w:cs="Times New Roman"/>
          <w:szCs w:val="20"/>
          <w:lang w:eastAsia="pl-PL"/>
        </w:rPr>
        <w:tab/>
      </w:r>
      <w:r w:rsidRPr="00D910DE">
        <w:rPr>
          <w:rFonts w:ascii="Calibri" w:eastAsia="Times New Roman" w:hAnsi="Calibri" w:cs="Times New Roman"/>
          <w:szCs w:val="20"/>
          <w:lang w:eastAsia="pl-PL"/>
        </w:rPr>
        <w:tab/>
        <w:t xml:space="preserve">                                    x waga kryterium</w:t>
      </w:r>
    </w:p>
    <w:p w:rsidR="00D910DE" w:rsidRPr="00D910DE" w:rsidRDefault="00D910DE" w:rsidP="00D910DE">
      <w:pPr>
        <w:spacing w:after="0" w:line="240" w:lineRule="auto"/>
        <w:jc w:val="both"/>
        <w:rPr>
          <w:rFonts w:ascii="Calibri" w:eastAsia="Times New Roman" w:hAnsi="Calibri" w:cs="Times New Roman"/>
          <w:szCs w:val="20"/>
          <w:lang w:eastAsia="pl-PL"/>
        </w:rPr>
      </w:pPr>
      <w:r w:rsidRPr="00D910DE">
        <w:rPr>
          <w:rFonts w:ascii="Calibri" w:eastAsia="Times New Roman" w:hAnsi="Calibri" w:cs="Times New Roman"/>
          <w:szCs w:val="20"/>
          <w:lang w:eastAsia="pl-PL"/>
        </w:rPr>
        <w:t xml:space="preserve">                                                     cena zaoferowana w badanej ofercie</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135" w:line="240" w:lineRule="auto"/>
        <w:rPr>
          <w:rFonts w:ascii="Calibri" w:hAnsi="Calibri" w:cs="Calibri"/>
          <w:sz w:val="24"/>
          <w:szCs w:val="24"/>
        </w:rPr>
      </w:pPr>
      <w:r w:rsidRPr="00D910DE">
        <w:rPr>
          <w:rFonts w:ascii="Calibri" w:hAnsi="Calibri" w:cs="Calibri"/>
          <w:sz w:val="24"/>
          <w:szCs w:val="24"/>
        </w:rPr>
        <w:t xml:space="preserve">13.2.1.1. Do oceny przyjmuje się cenę oferty brutto (z podatkiem VAT).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13.2.1.2. Przyjmuje się, że 1% = 1 pkt i tak zostanie przeliczona liczba uzyskanych punktów w ramach</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t>
      </w:r>
      <w:r w:rsidR="00E67CC9">
        <w:rPr>
          <w:rFonts w:ascii="Calibri" w:hAnsi="Calibri" w:cs="Calibri"/>
          <w:sz w:val="24"/>
          <w:szCs w:val="24"/>
        </w:rPr>
        <w:t xml:space="preserve">   </w:t>
      </w:r>
      <w:r w:rsidRPr="00D910DE">
        <w:rPr>
          <w:rFonts w:ascii="Calibri" w:hAnsi="Calibri" w:cs="Calibri"/>
          <w:sz w:val="24"/>
          <w:szCs w:val="24"/>
        </w:rPr>
        <w:t xml:space="preserve">  tego kryterium.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13.2.1.3. W kryterium cena można uzyskać max. 60 pkt.</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13.2.2. Okres gwarancji obliczany będzie według następującego wzoru: </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spacing w:after="0" w:line="360" w:lineRule="auto"/>
        <w:jc w:val="both"/>
        <w:rPr>
          <w:rFonts w:ascii="Calibri" w:eastAsia="Times New Roman" w:hAnsi="Calibri" w:cs="Times New Roman"/>
          <w:sz w:val="24"/>
          <w:szCs w:val="20"/>
          <w:lang w:eastAsia="pl-PL"/>
        </w:rPr>
      </w:pPr>
      <w:r w:rsidRPr="00D910DE">
        <w:rPr>
          <w:rFonts w:ascii="Calibri" w:eastAsia="Times New Roman" w:hAnsi="Calibri" w:cs="Calibri"/>
          <w:sz w:val="24"/>
          <w:szCs w:val="20"/>
          <w:lang w:eastAsia="pl-PL"/>
        </w:rPr>
        <w:t xml:space="preserve">                                                 </w:t>
      </w:r>
      <w:r w:rsidRPr="00D910DE">
        <w:rPr>
          <w:rFonts w:ascii="Calibri" w:eastAsia="Times New Roman" w:hAnsi="Calibri" w:cs="Times New Roman"/>
          <w:sz w:val="24"/>
          <w:szCs w:val="20"/>
          <w:lang w:eastAsia="pl-PL"/>
        </w:rPr>
        <w:t>okres gwarancji w badanej ofercie</w:t>
      </w:r>
    </w:p>
    <w:p w:rsidR="00D910DE" w:rsidRPr="00D910DE" w:rsidRDefault="00D910DE" w:rsidP="00D910DE">
      <w:pPr>
        <w:spacing w:after="0" w:line="240" w:lineRule="auto"/>
        <w:jc w:val="both"/>
        <w:rPr>
          <w:rFonts w:ascii="Calibri" w:eastAsia="Times New Roman" w:hAnsi="Calibri" w:cs="Times New Roman"/>
          <w:sz w:val="24"/>
          <w:szCs w:val="20"/>
          <w:lang w:eastAsia="pl-PL"/>
        </w:rPr>
      </w:pPr>
      <w:r w:rsidRPr="00D910DE">
        <w:rPr>
          <w:rFonts w:ascii="Calibri" w:eastAsia="Times New Roman" w:hAnsi="Calibri" w:cs="Times New Roman"/>
          <w:noProof/>
          <w:sz w:val="24"/>
          <w:szCs w:val="20"/>
          <w:lang w:eastAsia="pl-PL"/>
        </w:rPr>
        <mc:AlternateContent>
          <mc:Choice Requires="wps">
            <w:drawing>
              <wp:anchor distT="4294967291" distB="4294967291" distL="114300" distR="114300" simplePos="0" relativeHeight="251660288" behindDoc="0" locked="0" layoutInCell="1" allowOverlap="1" wp14:anchorId="7CD5E82F" wp14:editId="35393CCD">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D910DE">
        <w:rPr>
          <w:rFonts w:ascii="Calibri" w:eastAsia="Times New Roman" w:hAnsi="Calibri" w:cs="Times New Roman"/>
          <w:sz w:val="24"/>
          <w:szCs w:val="20"/>
          <w:lang w:eastAsia="pl-PL"/>
        </w:rPr>
        <w:t xml:space="preserve">     </w:t>
      </w:r>
      <w:r w:rsidR="00E67CC9">
        <w:rPr>
          <w:rFonts w:ascii="Calibri" w:eastAsia="Times New Roman" w:hAnsi="Calibri" w:cs="Times New Roman"/>
          <w:sz w:val="24"/>
          <w:szCs w:val="20"/>
          <w:lang w:eastAsia="pl-PL"/>
        </w:rPr>
        <w:t xml:space="preserve">  </w:t>
      </w:r>
      <w:r w:rsidRPr="00D910DE">
        <w:rPr>
          <w:rFonts w:ascii="Calibri" w:eastAsia="Times New Roman" w:hAnsi="Calibri" w:cs="Times New Roman"/>
          <w:sz w:val="24"/>
          <w:szCs w:val="20"/>
          <w:lang w:eastAsia="pl-PL"/>
        </w:rPr>
        <w:t xml:space="preserve">  Ilość punktów  = </w:t>
      </w:r>
      <w:r w:rsidRPr="00D910DE">
        <w:rPr>
          <w:rFonts w:ascii="Calibri" w:eastAsia="Times New Roman" w:hAnsi="Calibri" w:cs="Times New Roman"/>
          <w:sz w:val="24"/>
          <w:szCs w:val="20"/>
          <w:lang w:eastAsia="pl-PL"/>
        </w:rPr>
        <w:tab/>
      </w:r>
      <w:r w:rsidRPr="00D910DE">
        <w:rPr>
          <w:rFonts w:ascii="Calibri" w:eastAsia="Times New Roman" w:hAnsi="Calibri" w:cs="Times New Roman"/>
          <w:sz w:val="24"/>
          <w:szCs w:val="20"/>
          <w:lang w:eastAsia="pl-PL"/>
        </w:rPr>
        <w:tab/>
      </w:r>
      <w:r w:rsidRPr="00D910DE">
        <w:rPr>
          <w:rFonts w:ascii="Calibri" w:eastAsia="Times New Roman" w:hAnsi="Calibri" w:cs="Times New Roman"/>
          <w:sz w:val="24"/>
          <w:szCs w:val="20"/>
          <w:lang w:eastAsia="pl-PL"/>
        </w:rPr>
        <w:tab/>
      </w:r>
      <w:r w:rsidRPr="00D910DE">
        <w:rPr>
          <w:rFonts w:ascii="Calibri" w:eastAsia="Times New Roman" w:hAnsi="Calibri" w:cs="Times New Roman"/>
          <w:sz w:val="24"/>
          <w:szCs w:val="20"/>
          <w:lang w:eastAsia="pl-PL"/>
        </w:rPr>
        <w:tab/>
      </w:r>
      <w:r w:rsidRPr="00D910DE">
        <w:rPr>
          <w:rFonts w:ascii="Calibri" w:eastAsia="Times New Roman" w:hAnsi="Calibri" w:cs="Times New Roman"/>
          <w:sz w:val="24"/>
          <w:szCs w:val="20"/>
          <w:lang w:eastAsia="pl-PL"/>
        </w:rPr>
        <w:tab/>
        <w:t xml:space="preserve">                                   x waga kryterium</w:t>
      </w:r>
    </w:p>
    <w:p w:rsidR="00D910DE" w:rsidRPr="00D910DE" w:rsidRDefault="00D910DE" w:rsidP="00D910DE">
      <w:pPr>
        <w:spacing w:after="0" w:line="240" w:lineRule="auto"/>
        <w:jc w:val="both"/>
        <w:rPr>
          <w:rFonts w:ascii="Calibri" w:eastAsia="Times New Roman" w:hAnsi="Calibri" w:cs="Times New Roman"/>
          <w:sz w:val="24"/>
          <w:szCs w:val="20"/>
          <w:lang w:eastAsia="pl-PL"/>
        </w:rPr>
      </w:pPr>
      <w:r w:rsidRPr="00D910DE">
        <w:rPr>
          <w:rFonts w:ascii="Calibri" w:eastAsia="Times New Roman" w:hAnsi="Calibri" w:cs="Times New Roman"/>
          <w:sz w:val="24"/>
          <w:szCs w:val="20"/>
          <w:lang w:eastAsia="pl-PL"/>
        </w:rPr>
        <w:t xml:space="preserve">                                                    najdłuższy okres gwarancji</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13.2.2.1. Okres gwarancji na cały przedmiot zamówienia musi być podany liczbowo w miesiącach</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Pr="00D910DE">
        <w:rPr>
          <w:rFonts w:ascii="Calibri" w:hAnsi="Calibri" w:cs="Calibri"/>
          <w:b/>
          <w:sz w:val="24"/>
          <w:szCs w:val="24"/>
        </w:rPr>
        <w:t xml:space="preserve">i nie może być krótszy niż </w:t>
      </w:r>
      <w:r w:rsidRPr="00D910DE">
        <w:rPr>
          <w:rFonts w:ascii="Calibri" w:hAnsi="Calibri" w:cs="Calibri"/>
          <w:b/>
          <w:bCs/>
          <w:sz w:val="24"/>
          <w:szCs w:val="24"/>
        </w:rPr>
        <w:t xml:space="preserve">36 </w:t>
      </w:r>
      <w:r w:rsidRPr="00D910DE">
        <w:rPr>
          <w:rFonts w:ascii="Calibri" w:hAnsi="Calibri" w:cs="Calibri"/>
          <w:b/>
          <w:sz w:val="24"/>
          <w:szCs w:val="24"/>
        </w:rPr>
        <w:t xml:space="preserve">miesięcy i dłuższy niż </w:t>
      </w:r>
      <w:r w:rsidRPr="00D910DE">
        <w:rPr>
          <w:rFonts w:ascii="Calibri" w:hAnsi="Calibri" w:cs="Calibri"/>
          <w:b/>
          <w:bCs/>
          <w:sz w:val="24"/>
          <w:szCs w:val="24"/>
        </w:rPr>
        <w:t xml:space="preserve">60 </w:t>
      </w:r>
      <w:r w:rsidRPr="00D910DE">
        <w:rPr>
          <w:rFonts w:ascii="Calibri" w:hAnsi="Calibri" w:cs="Calibri"/>
          <w:b/>
          <w:sz w:val="24"/>
          <w:szCs w:val="24"/>
        </w:rPr>
        <w:t>miesięcy</w:t>
      </w:r>
      <w:r w:rsidRPr="00D910DE">
        <w:rPr>
          <w:rFonts w:ascii="Calibri" w:hAnsi="Calibri" w:cs="Calibri"/>
          <w:sz w:val="24"/>
          <w:szCs w:val="24"/>
        </w:rPr>
        <w:t xml:space="preserve"> (wskazanie dłuższego niż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Pr="00D910DE">
        <w:rPr>
          <w:rFonts w:ascii="Calibri" w:hAnsi="Calibri" w:cs="Calibri"/>
          <w:bCs/>
          <w:sz w:val="24"/>
          <w:szCs w:val="24"/>
        </w:rPr>
        <w:t xml:space="preserve">60 </w:t>
      </w:r>
      <w:r w:rsidRPr="00D910DE">
        <w:rPr>
          <w:rFonts w:ascii="Calibri" w:hAnsi="Calibri" w:cs="Calibri"/>
          <w:b/>
          <w:bCs/>
          <w:sz w:val="24"/>
          <w:szCs w:val="24"/>
        </w:rPr>
        <w:t xml:space="preserve"> </w:t>
      </w:r>
      <w:r w:rsidRPr="00D910DE">
        <w:rPr>
          <w:rFonts w:ascii="Calibri" w:hAnsi="Calibri" w:cs="Calibri"/>
          <w:sz w:val="24"/>
          <w:szCs w:val="24"/>
        </w:rPr>
        <w:t xml:space="preserve">miesięcy okresu gwarancji nie będzie dodatkowo punktowane). W przypadku wskazania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okresu gwarancji  dłuższego niż </w:t>
      </w:r>
      <w:r w:rsidRPr="00D910DE">
        <w:rPr>
          <w:rFonts w:ascii="Calibri" w:hAnsi="Calibri" w:cs="Calibri"/>
          <w:bCs/>
          <w:sz w:val="24"/>
          <w:szCs w:val="24"/>
        </w:rPr>
        <w:t>60</w:t>
      </w:r>
      <w:r w:rsidRPr="00D910DE">
        <w:rPr>
          <w:rFonts w:ascii="Calibri" w:hAnsi="Calibri" w:cs="Calibri"/>
          <w:b/>
          <w:bCs/>
          <w:sz w:val="24"/>
          <w:szCs w:val="24"/>
        </w:rPr>
        <w:t xml:space="preserve"> </w:t>
      </w:r>
      <w:r w:rsidRPr="00D910DE">
        <w:rPr>
          <w:rFonts w:ascii="Calibri" w:hAnsi="Calibri" w:cs="Calibri"/>
          <w:sz w:val="24"/>
          <w:szCs w:val="24"/>
        </w:rPr>
        <w:t>miesięcy wykonawca uzyska maksymalną liczę punków</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zakresie kryterium nr 2 tj. 20 pkt, z zastrzeżeniem, że dla oceny pozostałych ofert, 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zakresie kryterium nr 2 – zgodnie z wzore</w:t>
      </w:r>
      <w:r w:rsidR="00E67CC9">
        <w:rPr>
          <w:rFonts w:ascii="Calibri" w:hAnsi="Calibri" w:cs="Calibri"/>
          <w:sz w:val="24"/>
          <w:szCs w:val="24"/>
        </w:rPr>
        <w:t>m opisanym w pkt 13.2.2 SIWZ – z</w:t>
      </w:r>
      <w:r w:rsidRPr="00D910DE">
        <w:rPr>
          <w:rFonts w:ascii="Calibri" w:hAnsi="Calibri" w:cs="Calibri"/>
          <w:sz w:val="24"/>
          <w:szCs w:val="24"/>
        </w:rPr>
        <w:t>amawiający</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przyjmie, że wykonawca zaoferował okres  gwarancji wynoszący </w:t>
      </w:r>
      <w:r w:rsidRPr="00D910DE">
        <w:rPr>
          <w:rFonts w:ascii="Calibri" w:hAnsi="Calibri" w:cs="Calibri"/>
          <w:bCs/>
          <w:sz w:val="24"/>
          <w:szCs w:val="24"/>
        </w:rPr>
        <w:t xml:space="preserve">60 </w:t>
      </w:r>
      <w:r w:rsidRPr="00D910DE">
        <w:rPr>
          <w:rFonts w:ascii="Calibri" w:hAnsi="Calibri" w:cs="Calibri"/>
          <w:sz w:val="24"/>
          <w:szCs w:val="24"/>
        </w:rPr>
        <w:t xml:space="preserve">miesięcy). </w:t>
      </w:r>
    </w:p>
    <w:p w:rsidR="00D910DE" w:rsidRPr="00D910DE" w:rsidRDefault="00D910DE" w:rsidP="00D910DE">
      <w:pPr>
        <w:autoSpaceDE w:val="0"/>
        <w:autoSpaceDN w:val="0"/>
        <w:adjustRightInd w:val="0"/>
        <w:spacing w:after="0" w:line="240" w:lineRule="auto"/>
        <w:jc w:val="both"/>
        <w:rPr>
          <w:rFonts w:ascii="Calibri" w:hAnsi="Calibri" w:cs="Calibri"/>
          <w:b/>
          <w:sz w:val="24"/>
          <w:szCs w:val="24"/>
        </w:rPr>
      </w:pPr>
      <w:r w:rsidRPr="00D910DE">
        <w:rPr>
          <w:rFonts w:ascii="Calibri" w:hAnsi="Calibri" w:cs="Calibri"/>
          <w:sz w:val="24"/>
          <w:szCs w:val="24"/>
        </w:rPr>
        <w:t xml:space="preserve">13.2.2.2. W przypadku gdy wykonawca zaoferuje </w:t>
      </w:r>
      <w:r w:rsidRPr="00D910DE">
        <w:rPr>
          <w:rFonts w:ascii="Calibri" w:hAnsi="Calibri" w:cs="Calibri"/>
          <w:b/>
          <w:sz w:val="24"/>
          <w:szCs w:val="24"/>
        </w:rPr>
        <w:t xml:space="preserve">okres gwarancji krótszy niż </w:t>
      </w:r>
      <w:r w:rsidRPr="00D910DE">
        <w:rPr>
          <w:rFonts w:ascii="Calibri" w:hAnsi="Calibri" w:cs="Calibri"/>
          <w:b/>
          <w:bCs/>
          <w:sz w:val="24"/>
          <w:szCs w:val="24"/>
        </w:rPr>
        <w:t xml:space="preserve">36 </w:t>
      </w:r>
      <w:r w:rsidRPr="00D910DE">
        <w:rPr>
          <w:rFonts w:ascii="Calibri" w:hAnsi="Calibri" w:cs="Calibri"/>
          <w:b/>
          <w:sz w:val="24"/>
          <w:szCs w:val="24"/>
        </w:rPr>
        <w:t xml:space="preserve">miesięcy, oferta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sz w:val="24"/>
          <w:szCs w:val="24"/>
        </w:rPr>
        <w:t xml:space="preserve">             wykonawcy podlegać będzie odrzuceniu </w:t>
      </w:r>
      <w:r w:rsidRPr="00D910DE">
        <w:rPr>
          <w:rFonts w:ascii="Calibri" w:hAnsi="Calibri" w:cs="Calibri"/>
          <w:sz w:val="24"/>
          <w:szCs w:val="24"/>
        </w:rPr>
        <w:t xml:space="preserve">na podstawie art. 89 ust. 1 pkt 2)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13.2.2.3</w:t>
      </w:r>
      <w:r w:rsidRPr="00D910DE">
        <w:rPr>
          <w:rFonts w:ascii="Calibri" w:hAnsi="Calibri" w:cs="Calibri"/>
          <w:sz w:val="20"/>
          <w:szCs w:val="20"/>
        </w:rPr>
        <w:t xml:space="preserve">. </w:t>
      </w:r>
      <w:r w:rsidRPr="00D910DE">
        <w:rPr>
          <w:rFonts w:ascii="Calibri" w:hAnsi="Calibri" w:cs="Calibri"/>
          <w:sz w:val="24"/>
          <w:szCs w:val="24"/>
        </w:rPr>
        <w:t xml:space="preserve">Oferta z najdłuższym okresem gwarancji otrzyma największą ilość punktów, pozostałe oferty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r w:rsidRPr="00D910DE">
        <w:rPr>
          <w:rFonts w:ascii="Calibri" w:hAnsi="Calibri" w:cs="Calibri"/>
          <w:sz w:val="24"/>
          <w:szCs w:val="24"/>
        </w:rPr>
        <w:t xml:space="preserve">             proporcjonalnie mniej, z zastrzeżeniem pkt 13.2.2.1 SIWZ.</w:t>
      </w:r>
      <w:r w:rsidRPr="00D910DE">
        <w:rPr>
          <w:rFonts w:ascii="Calibri" w:hAnsi="Calibri" w:cs="Calibri"/>
          <w:sz w:val="20"/>
          <w:szCs w:val="20"/>
        </w:rPr>
        <w:t xml:space="preserve">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13.2.2.4</w:t>
      </w:r>
      <w:r w:rsidRPr="00D910DE">
        <w:rPr>
          <w:rFonts w:ascii="Calibri" w:hAnsi="Calibri" w:cs="Calibri"/>
          <w:sz w:val="20"/>
          <w:szCs w:val="20"/>
        </w:rPr>
        <w:t xml:space="preserve">. </w:t>
      </w:r>
      <w:r w:rsidRPr="00D910DE">
        <w:rPr>
          <w:rFonts w:ascii="Calibri" w:hAnsi="Calibri" w:cs="Calibri"/>
          <w:sz w:val="24"/>
          <w:szCs w:val="24"/>
        </w:rPr>
        <w:t xml:space="preserve">Przyjmuje się, że 1% = 1 pkt i tak zostanie przeliczona liczba uzyskanych punktów w tym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kryterium.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13.2.2.5. W Kryterium nr 2 można uzyskać max. 20 pkt. </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13.2.3  Termin wykonania obliczany będzie wg wzoru: </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spacing w:line="360" w:lineRule="auto"/>
        <w:ind w:left="360"/>
        <w:contextualSpacing/>
        <w:jc w:val="both"/>
        <w:rPr>
          <w:rFonts w:ascii="Calibri" w:eastAsia="Times New Roman" w:hAnsi="Calibri" w:cs="Calibri"/>
          <w:noProof/>
          <w:sz w:val="24"/>
          <w:szCs w:val="20"/>
        </w:rPr>
      </w:pPr>
      <w:r w:rsidRPr="00D910DE">
        <w:rPr>
          <w:rFonts w:ascii="Calibri" w:eastAsia="Times New Roman" w:hAnsi="Calibri" w:cs="Calibri"/>
          <w:noProof/>
          <w:sz w:val="24"/>
          <w:szCs w:val="20"/>
        </w:rPr>
        <w:t xml:space="preserve">                                     Najkrótszy zaoferowany termin wykonania</w:t>
      </w:r>
    </w:p>
    <w:p w:rsidR="00D910DE" w:rsidRPr="00D910DE" w:rsidRDefault="00D910DE" w:rsidP="00D910DE">
      <w:pPr>
        <w:spacing w:after="0"/>
        <w:ind w:left="360"/>
        <w:contextualSpacing/>
        <w:jc w:val="both"/>
        <w:rPr>
          <w:rFonts w:ascii="Calibri" w:eastAsia="Times New Roman" w:hAnsi="Calibri" w:cs="Calibri"/>
          <w:noProof/>
          <w:sz w:val="24"/>
          <w:szCs w:val="20"/>
        </w:rPr>
      </w:pPr>
      <w:r w:rsidRPr="00D910DE">
        <w:rPr>
          <w:rFonts w:ascii="Calibri" w:eastAsia="Times New Roman" w:hAnsi="Calibri" w:cs="Calibri"/>
          <w:noProof/>
          <w:sz w:val="24"/>
          <w:szCs w:val="20"/>
          <w:lang w:eastAsia="pl-PL"/>
        </w:rPr>
        <mc:AlternateContent>
          <mc:Choice Requires="wps">
            <w:drawing>
              <wp:anchor distT="4294967292" distB="4294967292" distL="114300" distR="114300" simplePos="0" relativeHeight="251661312" behindDoc="0" locked="0" layoutInCell="1" allowOverlap="1" wp14:anchorId="6FDE4356" wp14:editId="3CCA234B">
                <wp:simplePos x="0" y="0"/>
                <wp:positionH relativeFrom="column">
                  <wp:posOffset>1524635</wp:posOffset>
                </wp:positionH>
                <wp:positionV relativeFrom="paragraph">
                  <wp:posOffset>41274</wp:posOffset>
                </wp:positionV>
                <wp:extent cx="2491740" cy="0"/>
                <wp:effectExtent l="0" t="0" r="22860" b="19050"/>
                <wp:wrapNone/>
                <wp:docPr id="6" name="Łącznik prostoliniowy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6"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P2K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CQoP2KKAIAADsEAAAOAAAAAAAAAAAAAAAAAC4CAABkcnMvZTJvRG9j&#10;LnhtbFBLAQItABQABgAIAAAAIQCGBfDs2wAAAAcBAAAPAAAAAAAAAAAAAAAAAIIEAABkcnMvZG93&#10;bnJldi54bWxQSwUGAAAAAAQABADzAAAAigUAAAAA&#10;"/>
            </w:pict>
          </mc:Fallback>
        </mc:AlternateContent>
      </w:r>
      <w:r w:rsidRPr="00D910DE">
        <w:rPr>
          <w:rFonts w:ascii="Calibri" w:eastAsia="Times New Roman" w:hAnsi="Calibri" w:cs="Calibri"/>
          <w:noProof/>
          <w:sz w:val="24"/>
          <w:szCs w:val="20"/>
        </w:rPr>
        <w:t xml:space="preserve">Ilość punktów  = </w:t>
      </w:r>
      <w:r w:rsidRPr="00D910DE">
        <w:rPr>
          <w:rFonts w:ascii="Calibri" w:eastAsia="Times New Roman" w:hAnsi="Calibri" w:cs="Calibri"/>
          <w:noProof/>
          <w:sz w:val="24"/>
          <w:szCs w:val="20"/>
        </w:rPr>
        <w:tab/>
      </w:r>
      <w:r w:rsidRPr="00D910DE">
        <w:rPr>
          <w:rFonts w:ascii="Calibri" w:eastAsia="Times New Roman" w:hAnsi="Calibri" w:cs="Calibri"/>
          <w:noProof/>
          <w:sz w:val="24"/>
          <w:szCs w:val="20"/>
        </w:rPr>
        <w:tab/>
      </w:r>
      <w:r w:rsidRPr="00D910DE">
        <w:rPr>
          <w:rFonts w:ascii="Calibri" w:eastAsia="Times New Roman" w:hAnsi="Calibri" w:cs="Calibri"/>
          <w:noProof/>
          <w:sz w:val="24"/>
          <w:szCs w:val="20"/>
        </w:rPr>
        <w:tab/>
      </w:r>
      <w:r w:rsidRPr="00D910DE">
        <w:rPr>
          <w:rFonts w:ascii="Calibri" w:eastAsia="Times New Roman" w:hAnsi="Calibri" w:cs="Calibri"/>
          <w:noProof/>
          <w:sz w:val="24"/>
          <w:szCs w:val="20"/>
        </w:rPr>
        <w:tab/>
      </w:r>
      <w:r w:rsidRPr="00D910DE">
        <w:rPr>
          <w:rFonts w:ascii="Calibri" w:eastAsia="Times New Roman" w:hAnsi="Calibri" w:cs="Calibri"/>
          <w:noProof/>
          <w:sz w:val="24"/>
          <w:szCs w:val="20"/>
        </w:rPr>
        <w:tab/>
        <w:t xml:space="preserve">                </w:t>
      </w:r>
      <w:r w:rsidRPr="00D910DE">
        <w:rPr>
          <w:rFonts w:ascii="Calibri" w:eastAsia="Times New Roman" w:hAnsi="Calibri" w:cs="Calibri"/>
          <w:noProof/>
          <w:sz w:val="24"/>
          <w:szCs w:val="20"/>
        </w:rPr>
        <w:tab/>
      </w:r>
      <w:r w:rsidRPr="00D910DE">
        <w:rPr>
          <w:rFonts w:ascii="Calibri" w:eastAsia="Times New Roman" w:hAnsi="Calibri" w:cs="Calibri"/>
          <w:noProof/>
          <w:sz w:val="24"/>
          <w:szCs w:val="20"/>
        </w:rPr>
        <w:tab/>
        <w:t xml:space="preserve"> x waga kryterium</w:t>
      </w:r>
    </w:p>
    <w:p w:rsidR="00D910DE" w:rsidRPr="00D910DE" w:rsidRDefault="00D910DE" w:rsidP="00D910DE">
      <w:pPr>
        <w:spacing w:after="0" w:line="240" w:lineRule="auto"/>
        <w:jc w:val="both"/>
        <w:rPr>
          <w:rFonts w:ascii="Calibri" w:eastAsia="Times New Roman" w:hAnsi="Calibri" w:cs="Times New Roman"/>
          <w:sz w:val="24"/>
          <w:szCs w:val="20"/>
          <w:lang w:eastAsia="pl-PL"/>
        </w:rPr>
      </w:pPr>
      <w:r w:rsidRPr="00D910DE">
        <w:rPr>
          <w:rFonts w:ascii="Calibri" w:eastAsia="Times New Roman" w:hAnsi="Calibri" w:cs="Times New Roman"/>
          <w:sz w:val="24"/>
          <w:szCs w:val="20"/>
          <w:lang w:eastAsia="pl-PL"/>
        </w:rPr>
        <w:t xml:space="preserve">                                      Termin wykonania zaoferowany w badanej ofercie</w:t>
      </w:r>
    </w:p>
    <w:p w:rsidR="00D910DE" w:rsidRPr="00D910DE" w:rsidRDefault="00D910DE" w:rsidP="00D910DE">
      <w:pPr>
        <w:autoSpaceDE w:val="0"/>
        <w:autoSpaceDN w:val="0"/>
        <w:adjustRightInd w:val="0"/>
        <w:spacing w:after="0" w:line="240" w:lineRule="auto"/>
        <w:rPr>
          <w:rFonts w:ascii="Calibri" w:hAnsi="Calibri" w:cs="Calibri"/>
          <w:sz w:val="24"/>
          <w:szCs w:val="24"/>
        </w:rPr>
      </w:pPr>
    </w:p>
    <w:p w:rsidR="00D910DE" w:rsidRPr="00D910DE" w:rsidRDefault="00D910DE" w:rsidP="00D910DE">
      <w:pPr>
        <w:spacing w:after="0"/>
        <w:jc w:val="both"/>
        <w:rPr>
          <w:rFonts w:ascii="Calibri" w:eastAsia="Times New Roman" w:hAnsi="Calibri" w:cs="Times New Roman"/>
          <w:sz w:val="24"/>
          <w:szCs w:val="24"/>
          <w:lang w:eastAsia="pl-PL"/>
        </w:rPr>
      </w:pPr>
      <w:r w:rsidRPr="00D910DE">
        <w:rPr>
          <w:rFonts w:ascii="Calibri" w:eastAsia="Times New Roman" w:hAnsi="Calibri" w:cs="Times New Roman"/>
          <w:sz w:val="24"/>
          <w:szCs w:val="24"/>
          <w:lang w:eastAsia="pl-PL"/>
        </w:rPr>
        <w:t>13.2.3.1</w:t>
      </w:r>
      <w:r w:rsidRPr="00D910DE">
        <w:rPr>
          <w:rFonts w:ascii="Calibri" w:eastAsia="Times New Roman" w:hAnsi="Calibri" w:cs="Times New Roman"/>
          <w:b/>
          <w:sz w:val="24"/>
          <w:szCs w:val="24"/>
          <w:lang w:eastAsia="pl-PL"/>
        </w:rPr>
        <w:t xml:space="preserve"> Termin wykonania przedmiotu zamówienia </w:t>
      </w:r>
      <w:r w:rsidRPr="00D910DE">
        <w:rPr>
          <w:rFonts w:ascii="Calibri" w:eastAsia="Times New Roman" w:hAnsi="Calibri" w:cs="Times New Roman"/>
          <w:sz w:val="24"/>
          <w:szCs w:val="24"/>
          <w:lang w:eastAsia="pl-PL"/>
        </w:rPr>
        <w:t>musi być podany liczbowo w dniach kalendarzow</w:t>
      </w:r>
      <w:r w:rsidR="0031360B">
        <w:rPr>
          <w:rFonts w:ascii="Calibri" w:eastAsia="Times New Roman" w:hAnsi="Calibri" w:cs="Times New Roman"/>
          <w:sz w:val="24"/>
          <w:szCs w:val="24"/>
          <w:lang w:eastAsia="pl-PL"/>
        </w:rPr>
        <w:t xml:space="preserve">ych i nie może być krótszy niż </w:t>
      </w:r>
      <w:r w:rsidR="00D345AC">
        <w:rPr>
          <w:rFonts w:ascii="Calibri" w:eastAsia="Times New Roman" w:hAnsi="Calibri" w:cs="Times New Roman"/>
          <w:sz w:val="24"/>
          <w:szCs w:val="24"/>
          <w:lang w:eastAsia="pl-PL"/>
        </w:rPr>
        <w:t>3</w:t>
      </w:r>
      <w:r w:rsidRPr="00D910DE">
        <w:rPr>
          <w:rFonts w:ascii="Calibri" w:eastAsia="Times New Roman" w:hAnsi="Calibri" w:cs="Times New Roman"/>
          <w:sz w:val="24"/>
          <w:szCs w:val="24"/>
          <w:lang w:eastAsia="pl-PL"/>
        </w:rPr>
        <w:t>0 dn</w:t>
      </w:r>
      <w:r w:rsidR="0031360B">
        <w:rPr>
          <w:rFonts w:ascii="Calibri" w:eastAsia="Times New Roman" w:hAnsi="Calibri" w:cs="Times New Roman"/>
          <w:sz w:val="24"/>
          <w:szCs w:val="24"/>
          <w:lang w:eastAsia="pl-PL"/>
        </w:rPr>
        <w:t>i</w:t>
      </w:r>
      <w:r w:rsidR="00367CB0">
        <w:rPr>
          <w:rFonts w:ascii="Calibri" w:eastAsia="Times New Roman" w:hAnsi="Calibri" w:cs="Times New Roman"/>
          <w:sz w:val="24"/>
          <w:szCs w:val="24"/>
          <w:lang w:eastAsia="pl-PL"/>
        </w:rPr>
        <w:t xml:space="preserve"> kalendarzowych i dłuższy niż 18</w:t>
      </w:r>
      <w:r w:rsidRPr="00D910DE">
        <w:rPr>
          <w:rFonts w:ascii="Calibri" w:eastAsia="Times New Roman" w:hAnsi="Calibri" w:cs="Times New Roman"/>
          <w:sz w:val="24"/>
          <w:szCs w:val="24"/>
          <w:lang w:eastAsia="pl-PL"/>
        </w:rPr>
        <w:t>0 dni kalendarz</w:t>
      </w:r>
      <w:r w:rsidR="0031360B">
        <w:rPr>
          <w:rFonts w:ascii="Calibri" w:eastAsia="Times New Roman" w:hAnsi="Calibri" w:cs="Times New Roman"/>
          <w:sz w:val="24"/>
          <w:szCs w:val="24"/>
          <w:lang w:eastAsia="pl-PL"/>
        </w:rPr>
        <w:t xml:space="preserve">owych (wskazanie krótszego niż </w:t>
      </w:r>
      <w:r w:rsidR="00D345AC">
        <w:rPr>
          <w:rFonts w:ascii="Calibri" w:eastAsia="Times New Roman" w:hAnsi="Calibri" w:cs="Times New Roman"/>
          <w:sz w:val="24"/>
          <w:szCs w:val="24"/>
          <w:lang w:eastAsia="pl-PL"/>
        </w:rPr>
        <w:t>3</w:t>
      </w:r>
      <w:r w:rsidRPr="00D910DE">
        <w:rPr>
          <w:rFonts w:ascii="Calibri" w:eastAsia="Times New Roman" w:hAnsi="Calibri" w:cs="Times New Roman"/>
          <w:sz w:val="24"/>
          <w:szCs w:val="24"/>
          <w:lang w:eastAsia="pl-PL"/>
        </w:rPr>
        <w:t>0 dni kalendarzowych terminu wykonania nie będzie dodatkowo punktowane). W przypadku wskazania t</w:t>
      </w:r>
      <w:r w:rsidR="0031360B">
        <w:rPr>
          <w:rFonts w:ascii="Calibri" w:eastAsia="Times New Roman" w:hAnsi="Calibri" w:cs="Times New Roman"/>
          <w:sz w:val="24"/>
          <w:szCs w:val="24"/>
          <w:lang w:eastAsia="pl-PL"/>
        </w:rPr>
        <w:t xml:space="preserve">erminu wykonania krótszego niż </w:t>
      </w:r>
      <w:r w:rsidR="00D345AC">
        <w:rPr>
          <w:rFonts w:ascii="Calibri" w:eastAsia="Times New Roman" w:hAnsi="Calibri" w:cs="Times New Roman"/>
          <w:sz w:val="24"/>
          <w:szCs w:val="24"/>
          <w:lang w:eastAsia="pl-PL"/>
        </w:rPr>
        <w:t>3</w:t>
      </w:r>
      <w:r w:rsidRPr="00D910DE">
        <w:rPr>
          <w:rFonts w:ascii="Calibri" w:eastAsia="Times New Roman" w:hAnsi="Calibri" w:cs="Times New Roman"/>
          <w:sz w:val="24"/>
          <w:szCs w:val="24"/>
          <w:lang w:eastAsia="pl-PL"/>
        </w:rPr>
        <w:t>0 dni kalendarzowych Wykonawca uzyska maksymalną liczę punków w zakresie kryterium nr 3 tj. 20 pkt, z zastrzeżeniem, że dla oceny pozostałych ofert, w zakresie kryterium nr 3 - zgodnie ze wzorem opisanym w pkt 13.2.3 SIWZ - Zamawiający przyjmie, że Wykonawca zaofero</w:t>
      </w:r>
      <w:r w:rsidR="001E00B1">
        <w:rPr>
          <w:rFonts w:ascii="Calibri" w:eastAsia="Times New Roman" w:hAnsi="Calibri" w:cs="Times New Roman"/>
          <w:sz w:val="24"/>
          <w:szCs w:val="24"/>
          <w:lang w:eastAsia="pl-PL"/>
        </w:rPr>
        <w:t>wał termin wykonania wynoszący 3</w:t>
      </w:r>
      <w:r w:rsidRPr="00D910DE">
        <w:rPr>
          <w:rFonts w:ascii="Calibri" w:eastAsia="Times New Roman" w:hAnsi="Calibri" w:cs="Times New Roman"/>
          <w:sz w:val="24"/>
          <w:szCs w:val="24"/>
          <w:lang w:eastAsia="pl-PL"/>
        </w:rPr>
        <w:t xml:space="preserve">0 dni kalendarzowych). </w:t>
      </w:r>
    </w:p>
    <w:p w:rsidR="00D910DE" w:rsidRPr="00D910DE" w:rsidRDefault="00D910DE" w:rsidP="00D910DE">
      <w:pPr>
        <w:spacing w:after="0"/>
        <w:jc w:val="both"/>
        <w:rPr>
          <w:rFonts w:ascii="Calibri" w:eastAsia="Times New Roman" w:hAnsi="Calibri" w:cs="Times New Roman"/>
          <w:sz w:val="24"/>
          <w:szCs w:val="24"/>
          <w:lang w:eastAsia="pl-PL"/>
        </w:rPr>
      </w:pPr>
      <w:r w:rsidRPr="00D910DE">
        <w:rPr>
          <w:rFonts w:ascii="Calibri" w:eastAsia="Times New Roman" w:hAnsi="Calibri" w:cs="Times New Roman"/>
          <w:sz w:val="24"/>
          <w:szCs w:val="24"/>
          <w:lang w:eastAsia="pl-PL"/>
        </w:rPr>
        <w:t>13.2.3.2 W przypadku gdy Wykonawca zaoferuj</w:t>
      </w:r>
      <w:r w:rsidR="0031360B">
        <w:rPr>
          <w:rFonts w:ascii="Calibri" w:eastAsia="Times New Roman" w:hAnsi="Calibri" w:cs="Times New Roman"/>
          <w:sz w:val="24"/>
          <w:szCs w:val="24"/>
          <w:lang w:eastAsia="pl-PL"/>
        </w:rPr>
        <w:t>e</w:t>
      </w:r>
      <w:r w:rsidR="00367CB0">
        <w:rPr>
          <w:rFonts w:ascii="Calibri" w:eastAsia="Times New Roman" w:hAnsi="Calibri" w:cs="Times New Roman"/>
          <w:sz w:val="24"/>
          <w:szCs w:val="24"/>
          <w:lang w:eastAsia="pl-PL"/>
        </w:rPr>
        <w:t xml:space="preserve"> termin wykonania dłuższy niż 18</w:t>
      </w:r>
      <w:r w:rsidRPr="00D910DE">
        <w:rPr>
          <w:rFonts w:ascii="Calibri" w:eastAsia="Times New Roman" w:hAnsi="Calibri" w:cs="Times New Roman"/>
          <w:sz w:val="24"/>
          <w:szCs w:val="24"/>
          <w:lang w:eastAsia="pl-PL"/>
        </w:rPr>
        <w:t>0 dni kalendarzowych, oferta Wykonawcy podlegać będzie odrzuceniu na podstawie art. 89 ust. 1 pkt 2)</w:t>
      </w:r>
    </w:p>
    <w:p w:rsidR="00D910DE" w:rsidRPr="00D910DE" w:rsidRDefault="00D910DE" w:rsidP="00D910DE">
      <w:pPr>
        <w:spacing w:after="0"/>
        <w:jc w:val="both"/>
        <w:rPr>
          <w:rFonts w:ascii="Calibri" w:eastAsia="Times New Roman" w:hAnsi="Calibri" w:cs="Times New Roman"/>
          <w:sz w:val="24"/>
          <w:szCs w:val="24"/>
          <w:lang w:eastAsia="pl-PL"/>
        </w:rPr>
      </w:pPr>
      <w:r w:rsidRPr="00D910DE">
        <w:rPr>
          <w:rFonts w:ascii="Calibri" w:eastAsia="Times New Roman" w:hAnsi="Calibri" w:cs="Times New Roman"/>
          <w:sz w:val="24"/>
          <w:szCs w:val="24"/>
          <w:lang w:eastAsia="pl-PL"/>
        </w:rPr>
        <w:lastRenderedPageBreak/>
        <w:t>13.2.3.3 Oferta z najkrótszym terminem wykonania otrzyma największą ilość punktów, pozostałe oferty proporcjonalnie mniej, z zastrzeżeniem pkt 13.2.3.3 SIWZ.</w:t>
      </w:r>
    </w:p>
    <w:p w:rsidR="00D910DE" w:rsidRPr="00D910DE" w:rsidRDefault="00D910DE" w:rsidP="00D910DE">
      <w:pPr>
        <w:spacing w:after="0"/>
        <w:jc w:val="both"/>
        <w:rPr>
          <w:rFonts w:ascii="Calibri" w:eastAsia="Times New Roman" w:hAnsi="Calibri" w:cs="Times New Roman"/>
          <w:sz w:val="24"/>
          <w:szCs w:val="24"/>
          <w:lang w:eastAsia="pl-PL"/>
        </w:rPr>
      </w:pPr>
      <w:r w:rsidRPr="00D910DE">
        <w:rPr>
          <w:rFonts w:ascii="Calibri" w:eastAsia="Times New Roman" w:hAnsi="Calibri" w:cs="Times New Roman"/>
          <w:sz w:val="24"/>
          <w:szCs w:val="24"/>
          <w:lang w:eastAsia="pl-PL"/>
        </w:rPr>
        <w:t>13.2.3.4 Przyjmuje się, że 1% = 1 pkt i tak zostanie przeliczona liczba uzyskanych punktów.</w:t>
      </w:r>
    </w:p>
    <w:p w:rsidR="00D910DE" w:rsidRPr="00D910DE" w:rsidRDefault="00D910DE" w:rsidP="00D910DE">
      <w:pPr>
        <w:spacing w:after="0" w:line="360" w:lineRule="auto"/>
        <w:jc w:val="both"/>
        <w:rPr>
          <w:rFonts w:ascii="Calibri" w:eastAsia="Times New Roman" w:hAnsi="Calibri" w:cs="Times New Roman"/>
          <w:sz w:val="24"/>
          <w:szCs w:val="24"/>
          <w:lang w:eastAsia="pl-PL"/>
        </w:rPr>
      </w:pPr>
      <w:r w:rsidRPr="00D910DE">
        <w:rPr>
          <w:rFonts w:ascii="Calibri" w:eastAsia="Times New Roman" w:hAnsi="Calibri" w:cs="Times New Roman"/>
          <w:sz w:val="24"/>
          <w:szCs w:val="24"/>
          <w:lang w:eastAsia="pl-PL"/>
        </w:rPr>
        <w:t>13.2.3.7           W Kryterium nr 3 można uzyskać max. 20 pkt.</w:t>
      </w:r>
    </w:p>
    <w:p w:rsidR="00D910DE" w:rsidRPr="00D910DE" w:rsidRDefault="00D910DE" w:rsidP="00D910DE">
      <w:pPr>
        <w:autoSpaceDE w:val="0"/>
        <w:autoSpaceDN w:val="0"/>
        <w:adjustRightInd w:val="0"/>
        <w:spacing w:after="137" w:line="240" w:lineRule="auto"/>
        <w:rPr>
          <w:rFonts w:ascii="Calibri" w:hAnsi="Calibri" w:cs="Calibri"/>
          <w:sz w:val="20"/>
          <w:szCs w:val="20"/>
        </w:rPr>
      </w:pPr>
      <w:r w:rsidRPr="00D910DE">
        <w:rPr>
          <w:rFonts w:ascii="Calibri" w:hAnsi="Calibri" w:cs="Calibri"/>
          <w:sz w:val="24"/>
          <w:szCs w:val="24"/>
        </w:rPr>
        <w:t xml:space="preserve"> 13.2.4. Oferty zostaną ocenione przez Zamawiającego w skali od 0,00 do 100,00 pkt.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13.2.5. </w:t>
      </w:r>
      <w:r w:rsidRPr="00D910DE">
        <w:rPr>
          <w:rFonts w:ascii="Calibri" w:hAnsi="Calibri" w:cs="Calibri"/>
          <w:b/>
          <w:bCs/>
          <w:sz w:val="24"/>
          <w:szCs w:val="24"/>
        </w:rPr>
        <w:t xml:space="preserve">Za najkorzystniejszą zostanie uznana oferta, która uzyska łącznie najwyższą liczbę </w:t>
      </w:r>
      <w:r w:rsidRPr="00D910DE">
        <w:rPr>
          <w:rFonts w:ascii="Calibri" w:hAnsi="Calibri" w:cs="Calibri"/>
          <w:b/>
          <w:sz w:val="24"/>
          <w:szCs w:val="24"/>
        </w:rPr>
        <w:t>punktów</w:t>
      </w:r>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(kryterium nr 1 + kryterium nr 2 + kryterium nr 3).</w:t>
      </w:r>
      <w:r w:rsidR="0031360B">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rPr>
          <w:rFonts w:ascii="Calibri" w:hAnsi="Calibri" w:cs="Calibri"/>
          <w:sz w:val="20"/>
          <w:szCs w:val="20"/>
        </w:rPr>
      </w:pPr>
    </w:p>
    <w:p w:rsidR="00D910DE" w:rsidRPr="00D910DE" w:rsidRDefault="00D910DE" w:rsidP="00D910DE">
      <w:pPr>
        <w:autoSpaceDE w:val="0"/>
        <w:autoSpaceDN w:val="0"/>
        <w:adjustRightInd w:val="0"/>
        <w:spacing w:after="0" w:line="240" w:lineRule="auto"/>
        <w:rPr>
          <w:rFonts w:ascii="Calibri" w:hAnsi="Calibri" w:cs="Calibri"/>
          <w:b/>
          <w:bCs/>
          <w:sz w:val="24"/>
          <w:szCs w:val="24"/>
        </w:rPr>
      </w:pPr>
      <w:r w:rsidRPr="00D910DE">
        <w:rPr>
          <w:rFonts w:ascii="Calibri" w:hAnsi="Calibri" w:cs="Calibri"/>
          <w:b/>
          <w:bCs/>
          <w:sz w:val="24"/>
          <w:szCs w:val="24"/>
        </w:rPr>
        <w:t xml:space="preserve">14. Informacje o formalnościach, jakie powinny zostać dopełnione po wyborze oferty w celu </w:t>
      </w:r>
    </w:p>
    <w:p w:rsidR="00D910DE" w:rsidRPr="00D910DE" w:rsidRDefault="00D910DE" w:rsidP="00D910DE">
      <w:pPr>
        <w:autoSpaceDE w:val="0"/>
        <w:autoSpaceDN w:val="0"/>
        <w:adjustRightInd w:val="0"/>
        <w:spacing w:after="0" w:line="240" w:lineRule="auto"/>
        <w:rPr>
          <w:rFonts w:ascii="Calibri" w:hAnsi="Calibri" w:cs="Calibri"/>
          <w:b/>
          <w:bCs/>
          <w:sz w:val="24"/>
          <w:szCs w:val="24"/>
        </w:rPr>
      </w:pPr>
      <w:r w:rsidRPr="00D910DE">
        <w:rPr>
          <w:rFonts w:ascii="Calibri" w:hAnsi="Calibri" w:cs="Calibri"/>
          <w:b/>
          <w:bCs/>
          <w:sz w:val="24"/>
          <w:szCs w:val="24"/>
        </w:rPr>
        <w:t xml:space="preserve">       zawarcia  umowy w sprawie zamówienia publicznego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14.1. O terminie i miejscu zawarcia umowy Wykonawca, którego oferta została wybrana, jako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najkorzystniejsza zostanie powiadomiony niezwłocznie po upływie terminu do wniesienia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odwołania   lub zakończeniu postępowania odwoławczego.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14.2. Przed podpisaniem umowy wykonawca, którego oferta została uznana za najkorzystniejszą</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zobowiązany jest wnieść zabezpieczenie należytego wykonania umowy, o którym mowa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 pkt. 15 SIWZ oraz przekazać Zamawiającemu: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14.2.1. Kopię uprawnień budowlanych, o których mowa w pkt 5.1.1.2. SIWZ oraz kopie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zaświadczenia  z Polskiej Izby Inżynierów Budownictwa potwierdzone za zgodność</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z oryginałem przez w</w:t>
      </w:r>
      <w:r w:rsidRPr="00D910DE">
        <w:rPr>
          <w:rFonts w:ascii="Calibri" w:hAnsi="Calibri" w:cs="Calibri"/>
          <w:sz w:val="24"/>
          <w:szCs w:val="24"/>
        </w:rPr>
        <w:t xml:space="preserve">ykonawcę,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14.2.2. Oświadczenie Kierownika budowy o podjęciu obowiązków jako Kierownik budowy podczas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realizacji umowy,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14.2.3. Listę pracowników zatrudnionych u wykonawcy lub podwykonawcy na podstawie umowy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 pracę,  zgodnie z pkt. 25 SIWZ.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14.2.4. </w:t>
      </w:r>
      <w:r w:rsidR="00AE254B">
        <w:rPr>
          <w:rFonts w:ascii="Calibri" w:hAnsi="Calibri" w:cs="Calibri"/>
          <w:sz w:val="24"/>
          <w:szCs w:val="24"/>
        </w:rPr>
        <w:t>Jeżeli zostanie wybrana oferta w</w:t>
      </w:r>
      <w:r w:rsidRPr="00D910DE">
        <w:rPr>
          <w:rFonts w:ascii="Calibri" w:hAnsi="Calibri" w:cs="Calibri"/>
          <w:sz w:val="24"/>
          <w:szCs w:val="24"/>
        </w:rPr>
        <w:t xml:space="preserve">ykonawców wspólnie ubiegających się o zamówienie,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Zamawiający będzie wymagał przed zawarciem umowy przedłożenia Umowy regulującej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współpracę tych  w</w:t>
      </w:r>
      <w:r w:rsidRPr="00D910DE">
        <w:rPr>
          <w:rFonts w:ascii="Calibri" w:hAnsi="Calibri" w:cs="Calibri"/>
          <w:sz w:val="24"/>
          <w:szCs w:val="24"/>
        </w:rPr>
        <w:t xml:space="preserve">ykonawców.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14.3. Brak przekazania przed podpisaniem umowy powyższych dokumentów oraz należytego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zabezpieczenia wykonania umowy będzie jednoznaczne z odmową podpisania umowy przez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w</w:t>
      </w:r>
      <w:r w:rsidRPr="00D910DE">
        <w:rPr>
          <w:rFonts w:ascii="Calibri" w:hAnsi="Calibri" w:cs="Calibri"/>
          <w:sz w:val="24"/>
          <w:szCs w:val="24"/>
        </w:rPr>
        <w:t xml:space="preserve">ykonawcę.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14.4. Przed przystąpieniem do wykonania zamówienia wykonawca zobowiązany jest, o ile są już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znane,  podać nazwy albo imiona i nazwiska oraz dane kontaktowe podwykonawców i osób</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do kontaktu  z nimi, zaangażowanych w roboty budowlane. Wykonawca zawiadamia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z</w:t>
      </w:r>
      <w:r w:rsidRPr="00D910DE">
        <w:rPr>
          <w:rFonts w:ascii="Calibri" w:hAnsi="Calibri" w:cs="Calibri"/>
          <w:sz w:val="24"/>
          <w:szCs w:val="24"/>
        </w:rPr>
        <w:t xml:space="preserve">amawiającego o wszelkich   zmianach danych, o których mowa w zdaniu pierwszym, w trakcie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realizacji zamówienia, a także  przekazuje informacje na temat nowych podwykonawców,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którym w późniejszym okresie zamierza  powierzyć realizację robót budowlanych. </w:t>
      </w:r>
    </w:p>
    <w:p w:rsidR="00D910DE" w:rsidRPr="00D910DE" w:rsidRDefault="00D910DE" w:rsidP="00D910DE">
      <w:pPr>
        <w:autoSpaceDE w:val="0"/>
        <w:autoSpaceDN w:val="0"/>
        <w:adjustRightInd w:val="0"/>
        <w:spacing w:after="0" w:line="240" w:lineRule="auto"/>
        <w:rPr>
          <w:rFonts w:ascii="Calibri" w:hAnsi="Calibri" w:cs="Calibri"/>
          <w:sz w:val="20"/>
          <w:szCs w:val="20"/>
        </w:rPr>
      </w:pP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b/>
          <w:bCs/>
          <w:sz w:val="24"/>
          <w:szCs w:val="24"/>
        </w:rPr>
        <w:t xml:space="preserve">15. Wymagania dotyczące zabezpieczenia należytego wykonania umowy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15.1. Zamawiający żąda od wykonawcy, którego oferta została wybrana jako najkorzystniejsza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wniesienia  zabezpieczenia należytego wykonania umowy w wysokości 5% ceny brutto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całkowitej podanej w ofercie.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15.2. Zabezpieczenie należytego wykonania umowy, zwane dalej „zabezpieczeniem” służy pokryciu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roszczeń z tytułu niewykonania lub nienależytego wykonania umowy.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15.3. Przed podpisan</w:t>
      </w:r>
      <w:r w:rsidR="00AE254B">
        <w:rPr>
          <w:rFonts w:ascii="Calibri" w:hAnsi="Calibri" w:cs="Calibri"/>
          <w:sz w:val="24"/>
          <w:szCs w:val="24"/>
        </w:rPr>
        <w:t>iem umowy, wykonawca uzgodni z z</w:t>
      </w:r>
      <w:r w:rsidRPr="00D910DE">
        <w:rPr>
          <w:rFonts w:ascii="Calibri" w:hAnsi="Calibri" w:cs="Calibri"/>
          <w:sz w:val="24"/>
          <w:szCs w:val="24"/>
        </w:rPr>
        <w:t xml:space="preserve">amawiającym formę oraz treść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wymaganego  zabezpieczenia.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15</w:t>
      </w:r>
      <w:r w:rsidRPr="00D910DE">
        <w:rPr>
          <w:rFonts w:ascii="Calibri" w:hAnsi="Calibri" w:cs="Calibri"/>
          <w:b/>
          <w:sz w:val="24"/>
          <w:szCs w:val="24"/>
        </w:rPr>
        <w:t>.</w:t>
      </w:r>
      <w:r w:rsidRPr="00D910DE">
        <w:rPr>
          <w:rFonts w:ascii="Calibri" w:hAnsi="Calibri" w:cs="Calibri"/>
          <w:sz w:val="24"/>
          <w:szCs w:val="24"/>
        </w:rPr>
        <w:t>4. Zabezpieczenie należytego wykonania umowy może być wniesione wg wyboru wykonawcy</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 jednej  lub w kilku następujących formach: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15.4.1. Pieniężnej,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15.4.2. Poręczeniach bankowych lub poręczeniach spółdzielczej kasy oszczędnościowo-kredytowej,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 tym  że zobowiązanie kasy jest zawsze zobowiązaniem pieniężnym,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15.4.3. Gwarancjach bankowych,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15.4.4. Gwarancjach ubezpieczeniowych,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lastRenderedPageBreak/>
        <w:t xml:space="preserve">15.4.5. Poręczeniach udzielanych przez podmioty, o których mowa w art. 6b ust. 5 pkt 2 ustawy z dnia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 xml:space="preserve">   </w:t>
      </w:r>
      <w:r w:rsidRPr="00D910DE">
        <w:rPr>
          <w:rFonts w:ascii="Calibri" w:hAnsi="Calibri" w:cs="Calibri"/>
          <w:sz w:val="24"/>
          <w:szCs w:val="24"/>
        </w:rPr>
        <w:t xml:space="preserve"> 9 listopada 2000 r. o utworzeniu Polskiej Agencji Rozwoju Pr</w:t>
      </w:r>
      <w:r w:rsidR="00AE254B">
        <w:rPr>
          <w:rFonts w:ascii="Calibri" w:hAnsi="Calibri" w:cs="Calibri"/>
          <w:sz w:val="24"/>
          <w:szCs w:val="24"/>
        </w:rPr>
        <w:t>zedsiębiorczości ( Dz. U. z 2019</w:t>
      </w:r>
      <w:r w:rsidRPr="00D910DE">
        <w:rPr>
          <w:rFonts w:ascii="Calibri" w:hAnsi="Calibri" w:cs="Calibri"/>
          <w:sz w:val="24"/>
          <w:szCs w:val="24"/>
        </w:rPr>
        <w:t xml:space="preserve"> r.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 xml:space="preserve">  </w:t>
      </w:r>
      <w:r w:rsidRPr="00D910DE">
        <w:rPr>
          <w:rFonts w:ascii="Calibri" w:hAnsi="Calibri" w:cs="Calibri"/>
          <w:sz w:val="24"/>
          <w:szCs w:val="24"/>
        </w:rPr>
        <w:t xml:space="preserve">  </w:t>
      </w:r>
      <w:r w:rsidR="00AE254B">
        <w:rPr>
          <w:rFonts w:ascii="Calibri" w:hAnsi="Calibri" w:cs="Calibri"/>
          <w:sz w:val="24"/>
          <w:szCs w:val="24"/>
        </w:rPr>
        <w:t>poz. 310</w:t>
      </w:r>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15.5. W wypadku udzielenia zabezpieczenia w postaci gwarancji bankowej lub ubezpieczeniowej,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udzielona gwarancja musi być gwarancją samoistną, nieodwołalną, bezwarunkową i płatną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na pierwsze żądanie,  bez konieczności przedkładania jakichkolwiek dodatkowych dokumentów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przez z</w:t>
      </w:r>
      <w:r w:rsidRPr="00D910DE">
        <w:rPr>
          <w:rFonts w:ascii="Calibri" w:hAnsi="Calibri" w:cs="Calibri"/>
          <w:sz w:val="24"/>
          <w:szCs w:val="24"/>
        </w:rPr>
        <w:t>amawiającego, udzieloną tytułem zab</w:t>
      </w:r>
      <w:r w:rsidR="00AE254B">
        <w:rPr>
          <w:rFonts w:ascii="Calibri" w:hAnsi="Calibri" w:cs="Calibri"/>
          <w:sz w:val="24"/>
          <w:szCs w:val="24"/>
        </w:rPr>
        <w:t>ezpieczenia wszelkich roszczeń z</w:t>
      </w:r>
      <w:r w:rsidRPr="00D910DE">
        <w:rPr>
          <w:rFonts w:ascii="Calibri" w:hAnsi="Calibri" w:cs="Calibri"/>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 tytułu nienależytego wykonania oraz udzielonej rękojmi.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15.6. Gwarancja, o której mowa w pkt 15.5 SIWZ powinna zawierać następujące elementy: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15</w:t>
      </w:r>
      <w:r w:rsidR="00AE254B">
        <w:rPr>
          <w:rFonts w:ascii="Calibri" w:hAnsi="Calibri" w:cs="Calibri"/>
          <w:sz w:val="24"/>
          <w:szCs w:val="24"/>
        </w:rPr>
        <w:t>.6.1. Nazwę dającego zlecenie (w</w:t>
      </w:r>
      <w:r w:rsidRPr="00D910DE">
        <w:rPr>
          <w:rFonts w:ascii="Calibri" w:hAnsi="Calibri" w:cs="Calibri"/>
          <w:sz w:val="24"/>
          <w:szCs w:val="24"/>
        </w:rPr>
        <w:t>ykon</w:t>
      </w:r>
      <w:r w:rsidR="00AE254B">
        <w:rPr>
          <w:rFonts w:ascii="Calibri" w:hAnsi="Calibri" w:cs="Calibri"/>
          <w:sz w:val="24"/>
          <w:szCs w:val="24"/>
        </w:rPr>
        <w:t>awcy), beneficjenta gwarancji (z</w:t>
      </w:r>
      <w:r w:rsidRPr="00D910DE">
        <w:rPr>
          <w:rFonts w:ascii="Calibri" w:hAnsi="Calibri" w:cs="Calibri"/>
          <w:sz w:val="24"/>
          <w:szCs w:val="24"/>
        </w:rPr>
        <w:t>amawiającego), gwaranta</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(banku  lub instytucji ubezpieczeniowej udzielających gwarancji) oraz wskazanie siedzib.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15.6.2. Określenie wierzytelności, która ma być zabezpieczona gwarancją,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15.6.3. Kwotę gwarancji,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15.6.4. Termin ważności gwarancji,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15.6.5. Zobowiązanie gwaranta do „zapłacenia” kwoty gwarancji na pierwsze pisemne żądanie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AE254B">
        <w:rPr>
          <w:rFonts w:ascii="Calibri" w:hAnsi="Calibri" w:cs="Calibri"/>
          <w:sz w:val="24"/>
          <w:szCs w:val="24"/>
        </w:rPr>
        <w:t>z</w:t>
      </w:r>
      <w:r w:rsidRPr="00D910DE">
        <w:rPr>
          <w:rFonts w:ascii="Calibri" w:hAnsi="Calibri" w:cs="Calibri"/>
          <w:sz w:val="24"/>
          <w:szCs w:val="24"/>
        </w:rPr>
        <w:t xml:space="preserve">amawiającego zawierające oświadczenie, iż gwarant, pokryje roszczenia z tytułu: </w:t>
      </w:r>
    </w:p>
    <w:p w:rsidR="00D910DE" w:rsidRPr="00D910DE" w:rsidRDefault="00AE254B"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15.6.5.1. Niewykonania umowy przez w</w:t>
      </w:r>
      <w:r w:rsidR="00D910DE" w:rsidRPr="00D910DE">
        <w:rPr>
          <w:rFonts w:ascii="Calibri" w:hAnsi="Calibri" w:cs="Calibri"/>
          <w:sz w:val="24"/>
          <w:szCs w:val="24"/>
        </w:rPr>
        <w:t xml:space="preserve">ykonawcę,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15.</w:t>
      </w:r>
      <w:r w:rsidR="00AE254B">
        <w:rPr>
          <w:rFonts w:ascii="Calibri" w:hAnsi="Calibri" w:cs="Calibri"/>
          <w:sz w:val="24"/>
          <w:szCs w:val="24"/>
        </w:rPr>
        <w:t>6.5.2. Nienależytego wykonania umowy przez w</w:t>
      </w:r>
      <w:r w:rsidRPr="00D910DE">
        <w:rPr>
          <w:rFonts w:ascii="Calibri" w:hAnsi="Calibri" w:cs="Calibri"/>
          <w:sz w:val="24"/>
          <w:szCs w:val="24"/>
        </w:rPr>
        <w:t xml:space="preserve">ykonawcę,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15.7. W przypadku sporu pomi</w:t>
      </w:r>
      <w:r w:rsidR="00AE254B">
        <w:rPr>
          <w:rFonts w:ascii="Calibri" w:hAnsi="Calibri" w:cs="Calibri"/>
          <w:color w:val="000000"/>
          <w:sz w:val="24"/>
          <w:szCs w:val="24"/>
        </w:rPr>
        <w:t>ędzy zamawiającym a w</w:t>
      </w:r>
      <w:r w:rsidRPr="00D910DE">
        <w:rPr>
          <w:rFonts w:ascii="Calibri" w:hAnsi="Calibri" w:cs="Calibri"/>
          <w:color w:val="000000"/>
          <w:sz w:val="24"/>
          <w:szCs w:val="24"/>
        </w:rPr>
        <w:t xml:space="preserve">ykonawcą, bank lub towarzystwo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ubezpieczeniowe  wydające gwarancję nie będzie miał prawa do złożenia kwot płatnych</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na podstawie gwarancji w depozycie sądowym lub innej instytucji, lecz wypłaci je bezpośrednio</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r w:rsidR="00AE254B">
        <w:rPr>
          <w:rFonts w:ascii="Calibri" w:hAnsi="Calibri" w:cs="Calibri"/>
          <w:color w:val="000000"/>
          <w:sz w:val="24"/>
          <w:szCs w:val="24"/>
        </w:rPr>
        <w:t>z</w:t>
      </w:r>
      <w:r w:rsidRPr="00D910DE">
        <w:rPr>
          <w:rFonts w:ascii="Calibri" w:hAnsi="Calibri" w:cs="Calibri"/>
          <w:color w:val="000000"/>
          <w:sz w:val="24"/>
          <w:szCs w:val="24"/>
        </w:rPr>
        <w:t xml:space="preserve">amawiającemu.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15.8. Wszelkie koszty i opłaty związane z ustanowieniem zabezpieczenia ponosi wyłącznie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r w:rsidR="00AE254B">
        <w:rPr>
          <w:rFonts w:ascii="Calibri" w:hAnsi="Calibri" w:cs="Calibri"/>
          <w:color w:val="000000"/>
          <w:sz w:val="24"/>
          <w:szCs w:val="24"/>
        </w:rPr>
        <w:t>w</w:t>
      </w:r>
      <w:r w:rsidRPr="00D910DE">
        <w:rPr>
          <w:rFonts w:ascii="Calibri" w:hAnsi="Calibri" w:cs="Calibri"/>
          <w:color w:val="000000"/>
          <w:sz w:val="24"/>
          <w:szCs w:val="24"/>
        </w:rPr>
        <w:t xml:space="preserve">ykonawca.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15.9. Postanowienia o których mowa w pkt 15.5÷15.8 SIWZ odnoszą się również do poręczeń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bankowych lub poręczeń spółdzielczej kasy oszczędnościowo-kredytowej, z tym, że poręczenie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kasy jest zawsze poręczeniem pieniężnym oraz do poręczeń udzielanych przez podmioty,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o których mowa w art. 6b ust. 5 pkt 2 ustawy o utworzeniu Polskiej Agencji Rozwoju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w:t>
      </w:r>
      <w:r w:rsidR="00AE254B">
        <w:rPr>
          <w:rFonts w:ascii="Calibri" w:hAnsi="Calibri" w:cs="Calibri"/>
          <w:color w:val="000000"/>
          <w:sz w:val="24"/>
          <w:szCs w:val="24"/>
        </w:rPr>
        <w:t>rzedsiębiorczości (Dz. U. z 2019r. poz. 3</w:t>
      </w:r>
      <w:r w:rsidRPr="00D910DE">
        <w:rPr>
          <w:rFonts w:ascii="Calibri" w:hAnsi="Calibri" w:cs="Calibri"/>
          <w:color w:val="000000"/>
          <w:sz w:val="24"/>
          <w:szCs w:val="24"/>
        </w:rPr>
        <w:t xml:space="preserve">10 ).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15.10. Zabezpieczenie należytego wykonania umowy wnoszone w formie pieniężnej należy wpłacić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przelewem na rachunek bankowy Zamawiającego prowadzony przez bank PKO BP S.A. na nr</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rachunku    44 1020 2212 0000 5102 0315 1206.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15.11. W przypadku pozostałych form wniesienia zabezpieczenia należytego wykonania Umowy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(innych niż pieniężna) oryginał dowodu wniesienia należytego zabezpieczenia należy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zdepon</w:t>
      </w:r>
      <w:r w:rsidR="00AE254B">
        <w:rPr>
          <w:rFonts w:ascii="Calibri" w:hAnsi="Calibri" w:cs="Calibri"/>
          <w:color w:val="000000"/>
          <w:sz w:val="24"/>
          <w:szCs w:val="24"/>
        </w:rPr>
        <w:t>ować w siedzibie z</w:t>
      </w:r>
      <w:r w:rsidRPr="00D910DE">
        <w:rPr>
          <w:rFonts w:ascii="Calibri" w:hAnsi="Calibri" w:cs="Calibri"/>
          <w:color w:val="000000"/>
          <w:sz w:val="24"/>
          <w:szCs w:val="24"/>
        </w:rPr>
        <w:t xml:space="preserve">amawiającego, pok. nr 4.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15.12. Gwarant nie może uzależniać dokonania zapłaty od spełnienia jakichkolwiek dodatkowych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warunków lub wykonania czynności, jak również od przedłożenia dodatkowej dokumentacji,</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szczególności Gwarancja (poręczenie) nie może zawierać zastrzeżenia gwaranta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(poręczyciela) że pisemne żądanie zapłaty musi być przedstawione za pośrednictwem Banku</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r w:rsidR="0091359C">
        <w:rPr>
          <w:rFonts w:ascii="Calibri" w:hAnsi="Calibri" w:cs="Calibri"/>
          <w:color w:val="000000"/>
          <w:sz w:val="24"/>
          <w:szCs w:val="24"/>
        </w:rPr>
        <w:t>prowadzącego  rachunek z</w:t>
      </w:r>
      <w:r w:rsidRPr="00D910DE">
        <w:rPr>
          <w:rFonts w:ascii="Calibri" w:hAnsi="Calibri" w:cs="Calibri"/>
          <w:color w:val="000000"/>
          <w:sz w:val="24"/>
          <w:szCs w:val="24"/>
        </w:rPr>
        <w:t xml:space="preserve">amawiającego, w celu potwierdzenia, że podpisy złożone na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pisemnym żądaniu należą do osób uprawnionych do zaciągania zobowiązań majątkowych</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r w:rsidR="0091359C">
        <w:rPr>
          <w:rFonts w:ascii="Calibri" w:hAnsi="Calibri" w:cs="Calibri"/>
          <w:color w:val="000000"/>
          <w:sz w:val="24"/>
          <w:szCs w:val="24"/>
        </w:rPr>
        <w:t>w imieniu z</w:t>
      </w:r>
      <w:r w:rsidRPr="00D910DE">
        <w:rPr>
          <w:rFonts w:ascii="Calibri" w:hAnsi="Calibri" w:cs="Calibri"/>
          <w:color w:val="000000"/>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15.13. Gwarancja (poręczenie) nie może zawierać zastrzeżenia gwaranta (poręczyciela), że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odpowiedzialność gwaranta (poręczyciela) z tytułu gwarancji (poręczenia) jest wyłączona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r w:rsidR="0091359C">
        <w:rPr>
          <w:rFonts w:ascii="Calibri" w:hAnsi="Calibri" w:cs="Calibri"/>
          <w:color w:val="000000"/>
          <w:sz w:val="24"/>
          <w:szCs w:val="24"/>
        </w:rPr>
        <w:t>w stosunku do zmiany u</w:t>
      </w:r>
      <w:r w:rsidRPr="00D910DE">
        <w:rPr>
          <w:rFonts w:ascii="Calibri" w:hAnsi="Calibri" w:cs="Calibri"/>
          <w:color w:val="000000"/>
          <w:sz w:val="24"/>
          <w:szCs w:val="24"/>
        </w:rPr>
        <w:t xml:space="preserve">mowy, niewykraczającej poza zapisy wzoru, objętej gwarancją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(poręczeniem), jeżeli zmiana ta nie została zaakceptowana przez gwaranta (poręczyciela).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15.14. Gwarancja (poręczenie) musi być egzekwowalna i wykonalna na terytorium Rzeczpospolitej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podlegać </w:t>
      </w:r>
      <w:r w:rsidR="0091359C">
        <w:rPr>
          <w:rFonts w:ascii="Calibri" w:hAnsi="Calibri" w:cs="Calibri"/>
          <w:color w:val="000000"/>
          <w:sz w:val="24"/>
          <w:szCs w:val="24"/>
        </w:rPr>
        <w:t>prawu polskiemu, a w sporach z g</w:t>
      </w:r>
      <w:r w:rsidRPr="00D910DE">
        <w:rPr>
          <w:rFonts w:ascii="Calibri" w:hAnsi="Calibri" w:cs="Calibri"/>
          <w:color w:val="000000"/>
          <w:sz w:val="24"/>
          <w:szCs w:val="24"/>
        </w:rPr>
        <w:t xml:space="preserve">warancji wyłącznie właściwy musi być Sąd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Powszechny właściwy dla sied</w:t>
      </w:r>
      <w:r w:rsidR="0091359C">
        <w:rPr>
          <w:rFonts w:ascii="Calibri" w:hAnsi="Calibri" w:cs="Calibri"/>
          <w:color w:val="000000"/>
          <w:sz w:val="24"/>
          <w:szCs w:val="24"/>
        </w:rPr>
        <w:t>ziby z</w:t>
      </w:r>
      <w:r w:rsidRPr="00D910DE">
        <w:rPr>
          <w:rFonts w:ascii="Calibri" w:hAnsi="Calibri" w:cs="Calibri"/>
          <w:color w:val="000000"/>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15.15. Treść gwarancji (poręczeni</w:t>
      </w:r>
      <w:r w:rsidR="0091359C">
        <w:rPr>
          <w:rFonts w:ascii="Calibri" w:hAnsi="Calibri" w:cs="Calibri"/>
          <w:color w:val="000000"/>
          <w:sz w:val="24"/>
          <w:szCs w:val="24"/>
        </w:rPr>
        <w:t>a) podlega zatwierdzeniu przez z</w:t>
      </w:r>
      <w:r w:rsidRPr="00D910DE">
        <w:rPr>
          <w:rFonts w:ascii="Calibri" w:hAnsi="Calibri" w:cs="Calibri"/>
          <w:color w:val="000000"/>
          <w:sz w:val="24"/>
          <w:szCs w:val="24"/>
        </w:rPr>
        <w:t xml:space="preserve">amawiającego. Zamawiający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zastrzega  sobie prawo zgłaszania uwag i wiążących zastrzeżeń co do treści gwarancji.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15.16. W przypadku przedłożenia gwarancji nie zawierających wyżej wymienionych elementów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             lub zawierającej warunki wobec </w:t>
      </w:r>
      <w:r w:rsidR="00FA15CA">
        <w:rPr>
          <w:rFonts w:ascii="Calibri" w:hAnsi="Calibri" w:cs="Calibri"/>
          <w:color w:val="000000"/>
          <w:sz w:val="24"/>
          <w:szCs w:val="24"/>
        </w:rPr>
        <w:t>z</w:t>
      </w:r>
      <w:r w:rsidRPr="00D910DE">
        <w:rPr>
          <w:rFonts w:ascii="Calibri" w:hAnsi="Calibri" w:cs="Calibri"/>
          <w:color w:val="000000"/>
          <w:sz w:val="24"/>
          <w:szCs w:val="24"/>
        </w:rPr>
        <w:t xml:space="preserve">amawiającego inne niż opisane w niniejszym rozdziale SIWZ,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względnie</w:t>
      </w:r>
      <w:r w:rsidR="00FA15CA">
        <w:rPr>
          <w:rFonts w:ascii="Calibri" w:hAnsi="Calibri" w:cs="Calibri"/>
          <w:color w:val="000000"/>
          <w:sz w:val="24"/>
          <w:szCs w:val="24"/>
        </w:rPr>
        <w:t xml:space="preserve">  nie zastosowania się do uwag z</w:t>
      </w:r>
      <w:r w:rsidRPr="00D910DE">
        <w:rPr>
          <w:rFonts w:ascii="Calibri" w:hAnsi="Calibri" w:cs="Calibri"/>
          <w:color w:val="000000"/>
          <w:sz w:val="24"/>
          <w:szCs w:val="24"/>
        </w:rPr>
        <w:t xml:space="preserve">amawiającego w zakresie niedopuszczalnych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zapisów przedłoż</w:t>
      </w:r>
      <w:r w:rsidR="00FA15CA">
        <w:rPr>
          <w:rFonts w:ascii="Calibri" w:hAnsi="Calibri" w:cs="Calibri"/>
          <w:color w:val="000000"/>
          <w:sz w:val="24"/>
          <w:szCs w:val="24"/>
        </w:rPr>
        <w:t>onej do  akceptacji gwarancji, zamawiający uzna, że w</w:t>
      </w:r>
      <w:r w:rsidRPr="00D910DE">
        <w:rPr>
          <w:rFonts w:ascii="Calibri" w:hAnsi="Calibri" w:cs="Calibri"/>
          <w:color w:val="000000"/>
          <w:sz w:val="24"/>
          <w:szCs w:val="24"/>
        </w:rPr>
        <w:t xml:space="preserve">ykonawca nie wniósł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zabezpieczenia należytego wykonania umowy.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15.17. Jeżeli zabezpieczenie z</w:t>
      </w:r>
      <w:r w:rsidR="005D4860">
        <w:rPr>
          <w:rFonts w:ascii="Calibri" w:hAnsi="Calibri" w:cs="Calibri"/>
          <w:color w:val="000000"/>
          <w:sz w:val="24"/>
          <w:szCs w:val="24"/>
        </w:rPr>
        <w:t>ostanie wniesione w pieniądzu, z</w:t>
      </w:r>
      <w:r w:rsidRPr="00D910DE">
        <w:rPr>
          <w:rFonts w:ascii="Calibri" w:hAnsi="Calibri" w:cs="Calibri"/>
          <w:color w:val="000000"/>
          <w:sz w:val="24"/>
          <w:szCs w:val="24"/>
        </w:rPr>
        <w:t xml:space="preserve">amawiający przechowa je na rachunku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bankowym. Zamawiający  zwróci zabezpieczenie wniesione w pieniądzu z odsetkami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r w:rsidR="005D4860">
        <w:rPr>
          <w:rFonts w:ascii="Calibri" w:hAnsi="Calibri" w:cs="Calibri"/>
          <w:color w:val="000000"/>
          <w:sz w:val="24"/>
          <w:szCs w:val="24"/>
        </w:rPr>
        <w:t>wynikającymi  z u</w:t>
      </w:r>
      <w:r w:rsidRPr="00D910DE">
        <w:rPr>
          <w:rFonts w:ascii="Calibri" w:hAnsi="Calibri" w:cs="Calibri"/>
          <w:color w:val="000000"/>
          <w:sz w:val="24"/>
          <w:szCs w:val="24"/>
        </w:rPr>
        <w:t>mowy rachunku bankowego, na którym było przechowywane, pomniejszone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o koszt prowadzenia  tego rachunku oraz prowizji bankowej za przelew pieniędzy na rachunek</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bankowy wykonawcy.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15.18. W przypadku na</w:t>
      </w:r>
      <w:r w:rsidR="005D4860">
        <w:rPr>
          <w:rFonts w:ascii="Calibri" w:hAnsi="Calibri"/>
          <w:sz w:val="24"/>
          <w:szCs w:val="24"/>
        </w:rPr>
        <w:t>leżytego wykonania zamówienia, z</w:t>
      </w:r>
      <w:r w:rsidRPr="00D910DE">
        <w:rPr>
          <w:rFonts w:ascii="Calibri" w:hAnsi="Calibri"/>
          <w:sz w:val="24"/>
          <w:szCs w:val="24"/>
        </w:rPr>
        <w:t>amawiający zobowiązuje się zwrócić lub</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zwolnić zabezpieczenie w następujący sposób: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15.18.1. 70% kwoty zabezpieczenia zostanie zwrócone lub zwolnione do 30 dni od dnia wykonania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przez  wykonawcę robót bud</w:t>
      </w:r>
      <w:r w:rsidR="005D4860">
        <w:rPr>
          <w:rFonts w:ascii="Calibri" w:hAnsi="Calibri"/>
          <w:sz w:val="24"/>
          <w:szCs w:val="24"/>
        </w:rPr>
        <w:t>owlanych i przejęcia ich przez z</w:t>
      </w:r>
      <w:r w:rsidRPr="00D910DE">
        <w:rPr>
          <w:rFonts w:ascii="Calibri" w:hAnsi="Calibri"/>
          <w:sz w:val="24"/>
          <w:szCs w:val="24"/>
        </w:rPr>
        <w:t xml:space="preserve">amawiającego jako należycie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wykonanych na podstawie protokołu odbioru,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15.18.2. 30% kwoty zabezpieczenia zostanie pozostawione na zabezpieczenie roszczeń z tytułu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gwarancji za wady. Zwrot lub zwolnienie zabezpieczenia nastąpi nie później niż w 15 dniu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po upływie okresu gwarancji .</w:t>
      </w:r>
    </w:p>
    <w:p w:rsidR="00D910DE" w:rsidRPr="00D910DE" w:rsidRDefault="00D910DE" w:rsidP="00D910DE">
      <w:pPr>
        <w:autoSpaceDE w:val="0"/>
        <w:autoSpaceDN w:val="0"/>
        <w:adjustRightInd w:val="0"/>
        <w:spacing w:after="0" w:line="240" w:lineRule="auto"/>
        <w:jc w:val="both"/>
        <w:rPr>
          <w:rFonts w:ascii="Calibri" w:hAnsi="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16. Istotne dla stron postanowienia, które zostaną wprowadzone do treści zawieranej umowy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       w  sprawie zamówienia publicznego, ogólne warunki umowy albo wzór umowy. </w:t>
      </w:r>
    </w:p>
    <w:p w:rsidR="00D910DE" w:rsidRPr="009143CA"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16.1. Wzór umowy określający s</w:t>
      </w:r>
      <w:r w:rsidR="005D4860">
        <w:rPr>
          <w:rFonts w:ascii="Calibri" w:hAnsi="Calibri" w:cs="Calibri"/>
          <w:sz w:val="24"/>
          <w:szCs w:val="24"/>
        </w:rPr>
        <w:t xml:space="preserve">zczegółowe warunki, na których </w:t>
      </w:r>
      <w:r w:rsidR="005D4860" w:rsidRPr="009143CA">
        <w:rPr>
          <w:rFonts w:ascii="Calibri" w:hAnsi="Calibri" w:cs="Calibri"/>
          <w:sz w:val="24"/>
          <w:szCs w:val="24"/>
        </w:rPr>
        <w:t>z</w:t>
      </w:r>
      <w:r w:rsidRPr="009143CA">
        <w:rPr>
          <w:rFonts w:ascii="Calibri" w:hAnsi="Calibri" w:cs="Calibri"/>
          <w:sz w:val="24"/>
          <w:szCs w:val="24"/>
        </w:rPr>
        <w:t xml:space="preserve">amawiający zawrze umowę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9143CA">
        <w:rPr>
          <w:rFonts w:ascii="Calibri" w:hAnsi="Calibri" w:cs="Calibri"/>
          <w:sz w:val="24"/>
          <w:szCs w:val="24"/>
        </w:rPr>
        <w:t xml:space="preserve">          w sprawie udzielenia zamówienia publicznego, stanowi załącznik nr 7 do SIWZ.</w:t>
      </w:r>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17. Środki ochrony prawnej przysługujące wykonawcom w toku postępowania o udzielenie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17.1. Wykonawcom przysługują środki ochrony prawnej określone w Dziale VI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„Środki ochrony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prawnej” (art. 179 - 198g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tj. odwołanie do Prezesa Krajowej Izby Odwoławczej oraz skarga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do sądu okrę</w:t>
      </w:r>
      <w:r w:rsidR="005D4860">
        <w:rPr>
          <w:rFonts w:ascii="Calibri" w:hAnsi="Calibri" w:cs="Calibri"/>
          <w:sz w:val="24"/>
          <w:szCs w:val="24"/>
        </w:rPr>
        <w:t>gowego właściwego dla siedziby z</w:t>
      </w:r>
      <w:r w:rsidRPr="00D910DE">
        <w:rPr>
          <w:rFonts w:ascii="Calibri" w:hAnsi="Calibri" w:cs="Calibri"/>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17.2. Środki ochrony prawnej (odwo</w:t>
      </w:r>
      <w:r w:rsidR="005D4860">
        <w:rPr>
          <w:rFonts w:ascii="Calibri" w:hAnsi="Calibri" w:cs="Calibri"/>
          <w:sz w:val="24"/>
          <w:szCs w:val="24"/>
        </w:rPr>
        <w:t>łanie oraz skarga) przysługują w</w:t>
      </w:r>
      <w:r w:rsidRPr="00D910DE">
        <w:rPr>
          <w:rFonts w:ascii="Calibri" w:hAnsi="Calibri" w:cs="Calibri"/>
          <w:sz w:val="24"/>
          <w:szCs w:val="24"/>
        </w:rPr>
        <w:t xml:space="preserve">ykonawcy, a także innemu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podmiotowi, jeżeli ma lub miał interes w uzyskaniu zamówienia oraz poniósł lub może ponieść</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szk</w:t>
      </w:r>
      <w:r w:rsidR="005D4860">
        <w:rPr>
          <w:rFonts w:ascii="Calibri" w:hAnsi="Calibri" w:cs="Calibri"/>
          <w:sz w:val="24"/>
          <w:szCs w:val="24"/>
        </w:rPr>
        <w:t>odę  w wyniku naruszenia przez z</w:t>
      </w:r>
      <w:r w:rsidRPr="00D910DE">
        <w:rPr>
          <w:rFonts w:ascii="Calibri" w:hAnsi="Calibri" w:cs="Calibri"/>
          <w:sz w:val="24"/>
          <w:szCs w:val="24"/>
        </w:rPr>
        <w:t xml:space="preserve">amawiającego przepisów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Środki ochrony prawnej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5D4860">
        <w:rPr>
          <w:rFonts w:ascii="Calibri" w:hAnsi="Calibri" w:cs="Calibri"/>
          <w:sz w:val="24"/>
          <w:szCs w:val="24"/>
        </w:rPr>
        <w:t>wobec o</w:t>
      </w:r>
      <w:r w:rsidRPr="00D910DE">
        <w:rPr>
          <w:rFonts w:ascii="Calibri" w:hAnsi="Calibri" w:cs="Calibri"/>
          <w:sz w:val="24"/>
          <w:szCs w:val="24"/>
        </w:rPr>
        <w:t xml:space="preserve">głoszenia  o zamówieniu oraz SIWZ przysługują również organizacjom wpisanym na listę, </w:t>
      </w:r>
    </w:p>
    <w:p w:rsidR="00D910DE" w:rsidRPr="00D910DE" w:rsidRDefault="00D910DE" w:rsidP="00D910DE">
      <w:pPr>
        <w:autoSpaceDE w:val="0"/>
        <w:autoSpaceDN w:val="0"/>
        <w:adjustRightInd w:val="0"/>
        <w:spacing w:after="0" w:line="240" w:lineRule="auto"/>
        <w:rPr>
          <w:rFonts w:ascii="Calibri" w:hAnsi="Calibri" w:cs="Calibri"/>
          <w:sz w:val="24"/>
          <w:szCs w:val="24"/>
        </w:rPr>
      </w:pPr>
      <w:r w:rsidRPr="00D910DE">
        <w:rPr>
          <w:rFonts w:ascii="Calibri" w:hAnsi="Calibri" w:cs="Calibri"/>
          <w:sz w:val="24"/>
          <w:szCs w:val="24"/>
        </w:rPr>
        <w:t xml:space="preserve">       o której mowa w art. 154 pkt 5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17.3. Odwołanie przysługuje wyłącznie od niezgod</w:t>
      </w:r>
      <w:r w:rsidR="005D4860">
        <w:rPr>
          <w:rFonts w:ascii="Calibri" w:hAnsi="Calibri" w:cs="Calibri"/>
          <w:sz w:val="24"/>
          <w:szCs w:val="24"/>
        </w:rPr>
        <w:t xml:space="preserve">nej z przepisami </w:t>
      </w:r>
      <w:proofErr w:type="spellStart"/>
      <w:r w:rsidR="005D4860">
        <w:rPr>
          <w:rFonts w:ascii="Calibri" w:hAnsi="Calibri" w:cs="Calibri"/>
          <w:sz w:val="24"/>
          <w:szCs w:val="24"/>
        </w:rPr>
        <w:t>Pzp</w:t>
      </w:r>
      <w:proofErr w:type="spellEnd"/>
      <w:r w:rsidR="005D4860">
        <w:rPr>
          <w:rFonts w:ascii="Calibri" w:hAnsi="Calibri" w:cs="Calibri"/>
          <w:sz w:val="24"/>
          <w:szCs w:val="24"/>
        </w:rPr>
        <w:t xml:space="preserve"> czynności z</w:t>
      </w:r>
      <w:r w:rsidRPr="00D910DE">
        <w:rPr>
          <w:rFonts w:ascii="Calibri" w:hAnsi="Calibri" w:cs="Calibri"/>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podjętej w postępowaniu o udzielenie zamówienia lub zaniechania czynności, do której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5D4860">
        <w:rPr>
          <w:rFonts w:ascii="Calibri" w:hAnsi="Calibri" w:cs="Calibri"/>
          <w:sz w:val="24"/>
          <w:szCs w:val="24"/>
        </w:rPr>
        <w:t>z</w:t>
      </w:r>
      <w:r w:rsidRPr="00D910DE">
        <w:rPr>
          <w:rFonts w:ascii="Calibri" w:hAnsi="Calibri" w:cs="Calibri"/>
          <w:sz w:val="24"/>
          <w:szCs w:val="24"/>
        </w:rPr>
        <w:t xml:space="preserve">amawiający jest  zobowiązany na podstawie </w:t>
      </w:r>
      <w:proofErr w:type="spellStart"/>
      <w:r w:rsidRPr="00D910DE">
        <w:rPr>
          <w:rFonts w:ascii="Calibri" w:hAnsi="Calibri" w:cs="Calibri"/>
          <w:sz w:val="24"/>
          <w:szCs w:val="24"/>
        </w:rPr>
        <w:t>Pzp</w:t>
      </w:r>
      <w:proofErr w:type="spellEnd"/>
      <w:r w:rsidRPr="00D910DE">
        <w:rPr>
          <w:rFonts w:ascii="Calibri" w:hAnsi="Calibri" w:cs="Calibri"/>
          <w:sz w:val="24"/>
          <w:szCs w:val="24"/>
        </w:rPr>
        <w:t>. Odwołanie powinno wskazywać czynność</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5D4860">
        <w:rPr>
          <w:rFonts w:ascii="Calibri" w:hAnsi="Calibri" w:cs="Calibri"/>
          <w:sz w:val="24"/>
          <w:szCs w:val="24"/>
        </w:rPr>
        <w:t>lub zaniechanie czynności  z</w:t>
      </w:r>
      <w:r w:rsidRPr="00D910DE">
        <w:rPr>
          <w:rFonts w:ascii="Calibri" w:hAnsi="Calibri" w:cs="Calibri"/>
          <w:sz w:val="24"/>
          <w:szCs w:val="24"/>
        </w:rPr>
        <w:t xml:space="preserve">amawiającego, której zarzuca się niezgodność z przepisami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zawierać zwięzłe przedstawienie  zarzutów, określać żądanie oraz wskazywać okoliczności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faktyczne i prawne uzasadniające wniesienie odwołania.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17.4. Odwołanie przysługuje wyłącznie wobec czynności: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17.4.1. Określenia warunków udziału w postępowaniu,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17.4.2. Wykluczenia odwołującego z postępowania o udzielenie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17.4.3. Odrzucenia oferty odwołującego,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17.4.4. Opisu przedmiotu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17.4.5. Wyboru najkorzystniejszej oferty.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17.5. Odwołanie wnosi się do Prezesa Krajowej Izby Odwoławczej (02-676 Warszawa, ul. Postępu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17A)  w formie pisemnej albo elektronicznej, opatrzonej bezpiecznym podpisem elektronicznym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weryfikowanym za pomocą ważnego kwalifikowanego certyfikatu.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17.6. Odwoł</w:t>
      </w:r>
      <w:r w:rsidR="005D4860">
        <w:rPr>
          <w:rFonts w:ascii="Calibri" w:hAnsi="Calibri" w:cs="Calibri"/>
          <w:sz w:val="24"/>
          <w:szCs w:val="24"/>
        </w:rPr>
        <w:t>ujący przesyła kopię odwołania z</w:t>
      </w:r>
      <w:r w:rsidRPr="00D910DE">
        <w:rPr>
          <w:rFonts w:ascii="Calibri" w:hAnsi="Calibri" w:cs="Calibri"/>
          <w:sz w:val="24"/>
          <w:szCs w:val="24"/>
        </w:rPr>
        <w:t xml:space="preserve">amawiającemu przed upływem terminu do wniesienia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odwołania w taki sposób, aby mógł on zapoznać się z jego treścią przed upływem tego terminu.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r w:rsidR="005D4860">
        <w:rPr>
          <w:rFonts w:ascii="Calibri" w:hAnsi="Calibri" w:cs="Calibri"/>
          <w:sz w:val="24"/>
          <w:szCs w:val="24"/>
        </w:rPr>
        <w:t>Domniemywa się, iż z</w:t>
      </w:r>
      <w:r w:rsidRPr="00D910DE">
        <w:rPr>
          <w:rFonts w:ascii="Calibri" w:hAnsi="Calibri" w:cs="Calibri"/>
          <w:sz w:val="24"/>
          <w:szCs w:val="24"/>
        </w:rPr>
        <w:t xml:space="preserve">amawiający mógł zapoznać się z treścią odwołania przed upływem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cs="Calibri"/>
          <w:sz w:val="24"/>
          <w:szCs w:val="24"/>
        </w:rPr>
        <w:t xml:space="preserve">          terminu do jego wniesienia, jeżeli przesłanie jego kopii </w:t>
      </w:r>
      <w:r w:rsidRPr="00D910DE">
        <w:rPr>
          <w:rFonts w:ascii="Calibri" w:hAnsi="Calibri"/>
          <w:sz w:val="24"/>
          <w:szCs w:val="24"/>
        </w:rPr>
        <w:t xml:space="preserve">nastąpiło przed upływem terminu do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sz w:val="24"/>
          <w:szCs w:val="24"/>
        </w:rPr>
        <w:lastRenderedPageBreak/>
        <w:t xml:space="preserve">          jego wniesienia za pomocą jednego ze sposobów określonych w pkt 17.1. SIWZ.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17.7. Odwołanie wnosi się w terminie 5 dni od dnia prz</w:t>
      </w:r>
      <w:r w:rsidR="005D4860">
        <w:rPr>
          <w:rFonts w:ascii="Calibri" w:hAnsi="Calibri"/>
          <w:sz w:val="24"/>
          <w:szCs w:val="24"/>
        </w:rPr>
        <w:t>esłania informacji o czynności z</w:t>
      </w:r>
      <w:r w:rsidRPr="00D910DE">
        <w:rPr>
          <w:rFonts w:ascii="Calibri" w:hAnsi="Calibri"/>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stanowiącej podstawę jego wniesienia - jeżeli zostały przesłane w sposób określony w art. 180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ust. 5  zdanie drugie PZP (komunikacja elektroniczna) albo w terminie 10 dni – jeżeli zostały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przesłane w inny sposób.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17.8. Odwołanie wobec treści ogłoszenia o zamówieniu, a także wobec postanowień SIWZ wnosi się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  terminie 5 dni od dnia publikacji ogłoszenia w Biuletynie Zamówień Publicznych lub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zamieszczenia SIWZ na stronie internetowej.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17.9. Odwołanie wobec czynności innych niż określone w pkt 17.7 i pkt 17.18 SIWZ wnosi się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 terminie 5 dni od dnia, w którym powzięto lub przy zachowaniu należytej staranności można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było powziąć wiadomość o okolicznościach stanowiących podstawę jego wniesienia.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17.10. Wykonawca może w terminie przewidzianym do wniesienia odwołania poinformować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t>
      </w:r>
      <w:r w:rsidR="005D4860">
        <w:rPr>
          <w:rFonts w:ascii="Calibri" w:hAnsi="Calibri"/>
          <w:sz w:val="24"/>
          <w:szCs w:val="24"/>
        </w:rPr>
        <w:t>z</w:t>
      </w:r>
      <w:r w:rsidRPr="00D910DE">
        <w:rPr>
          <w:rFonts w:ascii="Calibri" w:hAnsi="Calibri"/>
          <w:sz w:val="24"/>
          <w:szCs w:val="24"/>
        </w:rPr>
        <w:t>amawiającego o niezgodnej z przepisami ustawy czynności podjętej przez niego lub zaniechaniu</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czynności, do której jest on zobowiązany na podstawie ustawy, na które nie przysługuje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odwołanie  na podstawie art. 180 ust. 2 </w:t>
      </w:r>
      <w:proofErr w:type="spellStart"/>
      <w:r w:rsidRPr="00D910DE">
        <w:rPr>
          <w:rFonts w:ascii="Calibri" w:hAnsi="Calibri"/>
          <w:sz w:val="24"/>
          <w:szCs w:val="24"/>
        </w:rPr>
        <w:t>Pzp</w:t>
      </w:r>
      <w:proofErr w:type="spellEnd"/>
      <w:r w:rsidRPr="00D910DE">
        <w:rPr>
          <w:rFonts w:ascii="Calibri" w:hAnsi="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17.11. Na orzeczenie Krajowej Izby Odwoławczej stronom oraz uczestnikom postępowania </w:t>
      </w:r>
    </w:p>
    <w:p w:rsidR="005D4860"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odwoławczego   przysługuje skarga do Sądu Okręgowego w Kaliszu, właściwego </w:t>
      </w:r>
      <w:r w:rsidR="005D4860">
        <w:rPr>
          <w:rFonts w:ascii="Calibri" w:hAnsi="Calibri"/>
          <w:sz w:val="24"/>
          <w:szCs w:val="24"/>
        </w:rPr>
        <w:t xml:space="preserve">miejscowo </w:t>
      </w:r>
      <w:r w:rsidRPr="00D910DE">
        <w:rPr>
          <w:rFonts w:ascii="Calibri" w:hAnsi="Calibri"/>
          <w:sz w:val="24"/>
          <w:szCs w:val="24"/>
        </w:rPr>
        <w:t xml:space="preserve">dla </w:t>
      </w:r>
    </w:p>
    <w:p w:rsidR="00D910DE" w:rsidRPr="00D910DE" w:rsidRDefault="005D4860"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910DE" w:rsidRPr="00D910DE">
        <w:rPr>
          <w:rFonts w:ascii="Calibri" w:hAnsi="Calibri"/>
          <w:sz w:val="24"/>
          <w:szCs w:val="24"/>
        </w:rPr>
        <w:t>siedziby</w:t>
      </w:r>
      <w:r>
        <w:rPr>
          <w:rFonts w:ascii="Calibri" w:hAnsi="Calibri"/>
          <w:sz w:val="24"/>
          <w:szCs w:val="24"/>
        </w:rPr>
        <w:t xml:space="preserve"> z</w:t>
      </w:r>
      <w:r w:rsidR="00D910DE" w:rsidRPr="00D910DE">
        <w:rPr>
          <w:rFonts w:ascii="Calibri" w:hAnsi="Calibri"/>
          <w:sz w:val="24"/>
          <w:szCs w:val="24"/>
        </w:rPr>
        <w:t xml:space="preserve">amawiającego.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17.12. Skargę wnosi się za pośrednictwem Prezesa Krajowej Izby Odwoławczej w terminie 7 dni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od dnia doręczenia orzeczenia Krajowej Izby Odwoławczej, przesyłając jednocześnie jej odpis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przeciwnikowi  skargi. Złożenie skargi w placówce pocztowej operatora wyznaczonego</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 rozumieniu ustawy z dnia  23 listopada 2012 r. Prawo Pocztowe, jest równoznaczne z jej  </w:t>
      </w:r>
      <w:r w:rsidRPr="00D910DE">
        <w:rPr>
          <w:rFonts w:ascii="Calibri" w:hAnsi="Calibri"/>
          <w:sz w:val="24"/>
          <w:szCs w:val="24"/>
        </w:rPr>
        <w:br/>
        <w:t xml:space="preserve">     </w:t>
      </w:r>
      <w:r w:rsidR="005D4860">
        <w:rPr>
          <w:rFonts w:ascii="Calibri" w:hAnsi="Calibri"/>
          <w:sz w:val="24"/>
          <w:szCs w:val="24"/>
        </w:rPr>
        <w:t xml:space="preserve"> </w:t>
      </w:r>
      <w:r w:rsidRPr="00D910DE">
        <w:rPr>
          <w:rFonts w:ascii="Calibri" w:hAnsi="Calibri"/>
          <w:sz w:val="24"/>
          <w:szCs w:val="24"/>
        </w:rPr>
        <w:t xml:space="preserve"> wniesieniem.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17.13. Skarga powinna czynić zadość wymaganiom przewidzianym dla pisma procesowego oraz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zawierać  oznaczenie zaskarżonego orzeczenia, przytoczenie zarzutów, zwięzłe ich uzasadnienie,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dowodów, a także wniosek o uchylenie orzeczenia lub o zmianę orzeczenia w całości lub w części. </w:t>
      </w:r>
    </w:p>
    <w:p w:rsidR="00D910DE" w:rsidRPr="00D910DE" w:rsidRDefault="00D910DE" w:rsidP="00D910DE">
      <w:pPr>
        <w:autoSpaceDE w:val="0"/>
        <w:autoSpaceDN w:val="0"/>
        <w:adjustRightInd w:val="0"/>
        <w:spacing w:after="0" w:line="240" w:lineRule="auto"/>
        <w:jc w:val="both"/>
        <w:rPr>
          <w:rFonts w:ascii="Calibri" w:hAnsi="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18. Opis części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18.1. Zamawiający </w:t>
      </w:r>
      <w:r w:rsidRPr="00D910DE">
        <w:rPr>
          <w:rFonts w:ascii="Calibri" w:hAnsi="Calibri" w:cs="Calibri"/>
          <w:b/>
          <w:bCs/>
          <w:sz w:val="24"/>
          <w:szCs w:val="24"/>
        </w:rPr>
        <w:t xml:space="preserve">  nie dopuszcza możliwości </w:t>
      </w:r>
      <w:r w:rsidRPr="00D910DE">
        <w:rPr>
          <w:rFonts w:ascii="Calibri" w:hAnsi="Calibri" w:cs="Calibri"/>
          <w:sz w:val="24"/>
          <w:szCs w:val="24"/>
        </w:rPr>
        <w:t>składania ofert częściowych.</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19. Maksymalna liczba wykonawców (w przypadku umowy ramowej).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19.1. Zamawiający </w:t>
      </w:r>
      <w:r w:rsidRPr="00D910DE">
        <w:rPr>
          <w:rFonts w:ascii="Calibri" w:hAnsi="Calibri" w:cs="Calibri"/>
          <w:b/>
          <w:bCs/>
          <w:sz w:val="24"/>
          <w:szCs w:val="24"/>
        </w:rPr>
        <w:t xml:space="preserve">nie przewiduje </w:t>
      </w:r>
      <w:r w:rsidRPr="00D910DE">
        <w:rPr>
          <w:rFonts w:ascii="Calibri" w:hAnsi="Calibri" w:cs="Calibri"/>
          <w:sz w:val="24"/>
          <w:szCs w:val="24"/>
        </w:rPr>
        <w:t xml:space="preserve">zawarcia umowy ramowej.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20. Przewidywane zamówienia o których mowa w art. 67 ust. 1 pkt 6 i 7 </w:t>
      </w:r>
      <w:proofErr w:type="spellStart"/>
      <w:r w:rsidRPr="00D910DE">
        <w:rPr>
          <w:rFonts w:ascii="Calibri" w:hAnsi="Calibri" w:cs="Calibri"/>
          <w:b/>
          <w:bCs/>
          <w:sz w:val="24"/>
          <w:szCs w:val="24"/>
        </w:rPr>
        <w:t>Pzp</w:t>
      </w:r>
      <w:proofErr w:type="spellEnd"/>
      <w:r w:rsidRPr="00D910DE">
        <w:rPr>
          <w:rFonts w:ascii="Calibri" w:hAnsi="Calibri" w:cs="Calibri"/>
          <w:b/>
          <w:bCs/>
          <w:sz w:val="24"/>
          <w:szCs w:val="24"/>
        </w:rPr>
        <w:t xml:space="preserve"> oraz okoliczności,</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       po których zaistnieniu będą one udzielane. </w:t>
      </w:r>
    </w:p>
    <w:p w:rsidR="00C948E4" w:rsidRDefault="00D910DE" w:rsidP="00C948E4">
      <w:pPr>
        <w:spacing w:after="0" w:line="240" w:lineRule="auto"/>
        <w:jc w:val="both"/>
        <w:rPr>
          <w:rFonts w:eastAsia="Times New Roman" w:cs="Times New Roman"/>
          <w:bCs/>
          <w:sz w:val="24"/>
          <w:szCs w:val="24"/>
          <w:lang w:eastAsia="pl-PL"/>
        </w:rPr>
      </w:pPr>
      <w:r w:rsidRPr="00D910DE">
        <w:rPr>
          <w:rFonts w:ascii="Calibri" w:hAnsi="Calibri" w:cs="Calibri"/>
          <w:sz w:val="24"/>
          <w:szCs w:val="24"/>
        </w:rPr>
        <w:t>20.1. Zamawiający</w:t>
      </w:r>
      <w:r w:rsidRPr="00D910DE">
        <w:rPr>
          <w:rFonts w:ascii="Calibri" w:hAnsi="Calibri" w:cs="Calibri"/>
          <w:b/>
          <w:bCs/>
          <w:sz w:val="24"/>
          <w:szCs w:val="24"/>
        </w:rPr>
        <w:t xml:space="preserve"> </w:t>
      </w:r>
      <w:r w:rsidR="00C948E4" w:rsidRPr="00C948E4">
        <w:rPr>
          <w:rFonts w:ascii="Calibri" w:hAnsi="Calibri" w:cs="Calibri"/>
          <w:bCs/>
          <w:sz w:val="24"/>
          <w:szCs w:val="24"/>
        </w:rPr>
        <w:t>nie</w:t>
      </w:r>
      <w:r w:rsidR="00C948E4">
        <w:rPr>
          <w:rFonts w:ascii="Calibri" w:hAnsi="Calibri" w:cs="Calibri"/>
          <w:b/>
          <w:bCs/>
          <w:sz w:val="24"/>
          <w:szCs w:val="24"/>
        </w:rPr>
        <w:t xml:space="preserve"> </w:t>
      </w:r>
      <w:r w:rsidRPr="00C948E4">
        <w:rPr>
          <w:rFonts w:ascii="Calibri" w:hAnsi="Calibri" w:cs="Calibri"/>
          <w:bCs/>
          <w:sz w:val="24"/>
          <w:szCs w:val="24"/>
        </w:rPr>
        <w:t xml:space="preserve">przewiduje </w:t>
      </w:r>
      <w:r w:rsidRPr="00D910DE">
        <w:rPr>
          <w:rFonts w:ascii="Calibri" w:hAnsi="Calibri" w:cs="Calibri"/>
          <w:sz w:val="24"/>
          <w:szCs w:val="24"/>
        </w:rPr>
        <w:t xml:space="preserve">udzielenia zamówienia </w:t>
      </w:r>
      <w:r w:rsidRPr="00D910DE">
        <w:rPr>
          <w:rFonts w:eastAsia="Times New Roman" w:cs="Times New Roman"/>
          <w:bCs/>
          <w:sz w:val="24"/>
          <w:szCs w:val="24"/>
          <w:lang w:eastAsia="pl-PL"/>
        </w:rPr>
        <w:t xml:space="preserve">polegającego na powtórzeniu podobnych </w:t>
      </w:r>
    </w:p>
    <w:p w:rsidR="00D910DE" w:rsidRPr="00D910DE" w:rsidRDefault="00C948E4" w:rsidP="00C948E4">
      <w:pPr>
        <w:spacing w:after="0" w:line="240" w:lineRule="auto"/>
        <w:jc w:val="both"/>
        <w:rPr>
          <w:rFonts w:eastAsia="Times New Roman" w:cs="Times New Roman"/>
          <w:bCs/>
          <w:sz w:val="24"/>
          <w:szCs w:val="24"/>
          <w:lang w:eastAsia="pl-PL"/>
        </w:rPr>
      </w:pPr>
      <w:r>
        <w:rPr>
          <w:rFonts w:eastAsia="Times New Roman" w:cs="Times New Roman"/>
          <w:bCs/>
          <w:sz w:val="24"/>
          <w:szCs w:val="24"/>
          <w:lang w:eastAsia="pl-PL"/>
        </w:rPr>
        <w:t xml:space="preserve">        </w:t>
      </w:r>
      <w:r w:rsidR="00D910DE" w:rsidRPr="00D910DE">
        <w:rPr>
          <w:rFonts w:eastAsia="Times New Roman" w:cs="Times New Roman"/>
          <w:bCs/>
          <w:sz w:val="24"/>
          <w:szCs w:val="24"/>
          <w:lang w:eastAsia="pl-PL"/>
        </w:rPr>
        <w:t>robót</w:t>
      </w:r>
      <w:r w:rsidR="005D4860">
        <w:rPr>
          <w:rFonts w:eastAsia="Times New Roman" w:cs="Times New Roman"/>
          <w:bCs/>
          <w:sz w:val="24"/>
          <w:szCs w:val="24"/>
          <w:lang w:eastAsia="pl-PL"/>
        </w:rPr>
        <w:t xml:space="preserve"> </w:t>
      </w:r>
      <w:r w:rsidR="00D910DE" w:rsidRPr="00D910DE">
        <w:rPr>
          <w:rFonts w:eastAsia="Times New Roman" w:cs="Times New Roman"/>
          <w:bCs/>
          <w:sz w:val="24"/>
          <w:szCs w:val="24"/>
          <w:lang w:eastAsia="pl-PL"/>
        </w:rPr>
        <w:t xml:space="preserve">budowlanych </w:t>
      </w:r>
      <w:r>
        <w:rPr>
          <w:rFonts w:eastAsia="Times New Roman" w:cs="Times New Roman"/>
          <w:bCs/>
          <w:sz w:val="24"/>
          <w:szCs w:val="24"/>
          <w:lang w:eastAsia="pl-PL"/>
        </w:rPr>
        <w:t>.</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21. Opis sposobu przedstawiania ofert wariantowych oraz minimalne warunki jakim muszą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       odpowiadać  oferty wariantowe wraz z wybranymi kryteriami oceny.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21.1. Zamawiający </w:t>
      </w:r>
      <w:r w:rsidRPr="00D910DE">
        <w:rPr>
          <w:rFonts w:ascii="Calibri" w:hAnsi="Calibri" w:cs="Calibri"/>
          <w:b/>
          <w:bCs/>
          <w:sz w:val="24"/>
          <w:szCs w:val="24"/>
        </w:rPr>
        <w:t xml:space="preserve">nie dopuszcza </w:t>
      </w:r>
      <w:r w:rsidRPr="00D910DE">
        <w:rPr>
          <w:rFonts w:ascii="Calibri" w:hAnsi="Calibri" w:cs="Calibri"/>
          <w:sz w:val="24"/>
          <w:szCs w:val="24"/>
        </w:rPr>
        <w:t xml:space="preserve">składania ofert wariantowych.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22. Informacje dotyczące walut obcych, w jakich mogą być prowadzone rozliczenia między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       zamawiającym a wykonawcą. </w:t>
      </w:r>
    </w:p>
    <w:p w:rsidR="00D910DE" w:rsidRPr="00D910DE" w:rsidRDefault="005D4860"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22.1. Rozliczenia pomiędzy zamawiającym, a w</w:t>
      </w:r>
      <w:r w:rsidR="00D910DE" w:rsidRPr="00D910DE">
        <w:rPr>
          <w:rFonts w:ascii="Calibri" w:hAnsi="Calibri" w:cs="Calibri"/>
          <w:sz w:val="24"/>
          <w:szCs w:val="24"/>
        </w:rPr>
        <w:t xml:space="preserve">ykonawcą realizowane będą w złotych polskich (PLN).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23. Informacje dotyczące aukcji elektronicznej.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23.1. Zamawiający </w:t>
      </w:r>
      <w:r w:rsidRPr="00D910DE">
        <w:rPr>
          <w:rFonts w:ascii="Calibri" w:hAnsi="Calibri" w:cs="Calibri"/>
          <w:b/>
          <w:bCs/>
          <w:sz w:val="24"/>
          <w:szCs w:val="24"/>
        </w:rPr>
        <w:t xml:space="preserve">nie przewiduje aukcji elektronicznej.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24. Wysokość zwrotu kosztów udziału w postępowaniu.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24.1. Zamawiający </w:t>
      </w:r>
      <w:r w:rsidRPr="00D910DE">
        <w:rPr>
          <w:rFonts w:ascii="Calibri" w:hAnsi="Calibri" w:cs="Calibri"/>
          <w:b/>
          <w:bCs/>
          <w:sz w:val="24"/>
          <w:szCs w:val="24"/>
        </w:rPr>
        <w:t xml:space="preserve">nie przewiduje </w:t>
      </w:r>
      <w:r w:rsidRPr="00D910DE">
        <w:rPr>
          <w:rFonts w:ascii="Calibri" w:hAnsi="Calibri" w:cs="Calibri"/>
          <w:sz w:val="24"/>
          <w:szCs w:val="24"/>
        </w:rPr>
        <w:t xml:space="preserve">zwrotu kosztów udziału w postępowaniu.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lastRenderedPageBreak/>
        <w:t xml:space="preserve">25. Wymagania, o których mowa w art. 29 ust. 3a </w:t>
      </w:r>
      <w:proofErr w:type="spellStart"/>
      <w:r w:rsidRPr="00D910DE">
        <w:rPr>
          <w:rFonts w:ascii="Calibri" w:hAnsi="Calibri" w:cs="Calibri"/>
          <w:b/>
          <w:bCs/>
          <w:sz w:val="24"/>
          <w:szCs w:val="24"/>
        </w:rPr>
        <w:t>Pzp</w:t>
      </w:r>
      <w:proofErr w:type="spellEnd"/>
      <w:r w:rsidRPr="00D910DE">
        <w:rPr>
          <w:rFonts w:ascii="Calibri" w:hAnsi="Calibri" w:cs="Calibri"/>
          <w:b/>
          <w:bCs/>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25.1. Zamawiający </w:t>
      </w:r>
      <w:r w:rsidRPr="00D910DE">
        <w:rPr>
          <w:rFonts w:ascii="Calibri" w:hAnsi="Calibri" w:cs="Calibri"/>
          <w:b/>
          <w:bCs/>
          <w:sz w:val="24"/>
          <w:szCs w:val="24"/>
        </w:rPr>
        <w:t>wymaga</w:t>
      </w:r>
      <w:r w:rsidRPr="00D910DE">
        <w:rPr>
          <w:rFonts w:ascii="Calibri" w:hAnsi="Calibri" w:cs="Calibri"/>
          <w:sz w:val="24"/>
          <w:szCs w:val="24"/>
        </w:rPr>
        <w:t xml:space="preserve">, aby zakres czynności określonych w Przedmiarze robót w zakresie: robót ziemnych, podbudowy, nawierzchni, poboczy, organizacji ruchu (dot. </w:t>
      </w:r>
      <w:r w:rsidRPr="00D910DE">
        <w:rPr>
          <w:rFonts w:eastAsia="Times New Roman" w:cs="Times New Roman"/>
          <w:sz w:val="24"/>
          <w:szCs w:val="20"/>
          <w:lang w:eastAsia="pl-PL"/>
        </w:rPr>
        <w:t>operatorów maszyn, kierowców, pracowników fizycznych biorących udział w procesie budowlanym)</w:t>
      </w:r>
      <w:r w:rsidRPr="00D910DE">
        <w:rPr>
          <w:rFonts w:ascii="Calibri" w:hAnsi="Calibri" w:cs="Calibri"/>
          <w:sz w:val="24"/>
          <w:szCs w:val="24"/>
        </w:rPr>
        <w:t xml:space="preserve">, zaangażowanych do wykonywania  </w:t>
      </w:r>
      <w:r w:rsidRPr="00883F91">
        <w:rPr>
          <w:rFonts w:ascii="Calibri" w:hAnsi="Calibri" w:cs="Calibri"/>
          <w:sz w:val="24"/>
          <w:szCs w:val="24"/>
        </w:rPr>
        <w:t>prac został  wykonany przez pracowników  w rozumieniu art. 22 § 1 Kodeksu Pracy (</w:t>
      </w:r>
      <w:proofErr w:type="spellStart"/>
      <w:r w:rsidRPr="00883F91">
        <w:rPr>
          <w:rFonts w:ascii="Calibri" w:hAnsi="Calibri" w:cs="Calibri"/>
          <w:sz w:val="24"/>
          <w:szCs w:val="24"/>
        </w:rPr>
        <w:t>Dz.U.z</w:t>
      </w:r>
      <w:proofErr w:type="spellEnd"/>
      <w:r w:rsidRPr="00883F91">
        <w:rPr>
          <w:rFonts w:ascii="Calibri" w:hAnsi="Calibri" w:cs="Calibri"/>
          <w:sz w:val="24"/>
          <w:szCs w:val="24"/>
        </w:rPr>
        <w:t xml:space="preserve"> 201</w:t>
      </w:r>
      <w:r w:rsidR="00883F91" w:rsidRPr="00883F91">
        <w:rPr>
          <w:rFonts w:ascii="Calibri" w:hAnsi="Calibri" w:cs="Calibri"/>
          <w:sz w:val="24"/>
          <w:szCs w:val="24"/>
        </w:rPr>
        <w:t>9</w:t>
      </w:r>
      <w:r w:rsidRPr="00883F91">
        <w:rPr>
          <w:rFonts w:ascii="Calibri" w:hAnsi="Calibri" w:cs="Calibri"/>
          <w:sz w:val="24"/>
          <w:szCs w:val="24"/>
        </w:rPr>
        <w:t>r. poz.</w:t>
      </w:r>
      <w:r w:rsidR="00883F91" w:rsidRPr="00883F91">
        <w:rPr>
          <w:rFonts w:ascii="Calibri" w:hAnsi="Calibri" w:cs="Calibri"/>
          <w:sz w:val="24"/>
          <w:szCs w:val="24"/>
        </w:rPr>
        <w:t>1040</w:t>
      </w:r>
      <w:r w:rsidRPr="00883F91">
        <w:rPr>
          <w:rFonts w:ascii="Calibri" w:hAnsi="Calibri" w:cs="Calibri"/>
          <w:sz w:val="24"/>
          <w:szCs w:val="24"/>
        </w:rPr>
        <w:t xml:space="preserve"> z </w:t>
      </w:r>
      <w:proofErr w:type="spellStart"/>
      <w:r w:rsidRPr="00883F91">
        <w:rPr>
          <w:rFonts w:ascii="Calibri" w:hAnsi="Calibri" w:cs="Calibri"/>
          <w:sz w:val="24"/>
          <w:szCs w:val="24"/>
        </w:rPr>
        <w:t>późn</w:t>
      </w:r>
      <w:proofErr w:type="spellEnd"/>
      <w:r w:rsidRPr="00883F91">
        <w:rPr>
          <w:rFonts w:ascii="Calibri" w:hAnsi="Calibri" w:cs="Calibri"/>
          <w:sz w:val="24"/>
          <w:szCs w:val="24"/>
        </w:rPr>
        <w:t xml:space="preserve">. </w:t>
      </w:r>
      <w:proofErr w:type="spellStart"/>
      <w:r w:rsidRPr="00883F91">
        <w:rPr>
          <w:rFonts w:ascii="Calibri" w:hAnsi="Calibri" w:cs="Calibri"/>
          <w:sz w:val="24"/>
          <w:szCs w:val="24"/>
        </w:rPr>
        <w:t>zm</w:t>
      </w:r>
      <w:proofErr w:type="spellEnd"/>
      <w:r w:rsidRPr="00883F91">
        <w:rPr>
          <w:rFonts w:ascii="Calibri" w:hAnsi="Calibri" w:cs="Calibri"/>
          <w:sz w:val="24"/>
          <w:szCs w:val="24"/>
        </w:rPr>
        <w:t>).</w:t>
      </w:r>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26. Wymagania, o których mowa w art. 29 ust. 4 pkt 1) </w:t>
      </w:r>
      <w:proofErr w:type="spellStart"/>
      <w:r w:rsidRPr="00D910DE">
        <w:rPr>
          <w:rFonts w:ascii="Calibri" w:hAnsi="Calibri" w:cs="Calibri"/>
          <w:b/>
          <w:bCs/>
          <w:sz w:val="24"/>
          <w:szCs w:val="24"/>
        </w:rPr>
        <w:t>Pzp</w:t>
      </w:r>
      <w:proofErr w:type="spellEnd"/>
      <w:r w:rsidRPr="00D910DE">
        <w:rPr>
          <w:rFonts w:ascii="Calibri" w:hAnsi="Calibri" w:cs="Calibri"/>
          <w:b/>
          <w:bCs/>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26.1. Zamawiający </w:t>
      </w:r>
      <w:r w:rsidRPr="00D910DE">
        <w:rPr>
          <w:rFonts w:ascii="Calibri" w:hAnsi="Calibri" w:cs="Calibri"/>
          <w:b/>
          <w:bCs/>
          <w:sz w:val="24"/>
          <w:szCs w:val="24"/>
        </w:rPr>
        <w:t xml:space="preserve">nie określa </w:t>
      </w:r>
      <w:r w:rsidRPr="00D910DE">
        <w:rPr>
          <w:rFonts w:ascii="Calibri" w:hAnsi="Calibri" w:cs="Calibri"/>
          <w:sz w:val="24"/>
          <w:szCs w:val="24"/>
        </w:rPr>
        <w:t xml:space="preserve">wymagań, o których mowa w art. 29 ust. 4 pkt 1)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27. Informacje o obowiązku osobistego wykonania przez wykonawcę kluczowych części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27.1. Zamawiający </w:t>
      </w:r>
      <w:r w:rsidRPr="00D910DE">
        <w:rPr>
          <w:rFonts w:ascii="Calibri" w:hAnsi="Calibri" w:cs="Calibri"/>
          <w:b/>
          <w:bCs/>
          <w:sz w:val="24"/>
          <w:szCs w:val="24"/>
        </w:rPr>
        <w:t xml:space="preserve">nie nakłada </w:t>
      </w:r>
      <w:r w:rsidRPr="00D910DE">
        <w:rPr>
          <w:rFonts w:ascii="Calibri" w:hAnsi="Calibri" w:cs="Calibri"/>
          <w:sz w:val="24"/>
          <w:szCs w:val="24"/>
        </w:rPr>
        <w:t xml:space="preserve">obowiązku osobistego wykonania kluczowych części zamówienia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przez wykonawcę.  </w:t>
      </w:r>
    </w:p>
    <w:p w:rsidR="00D910DE" w:rsidRPr="00D910DE" w:rsidRDefault="00D910DE" w:rsidP="00D910DE">
      <w:pPr>
        <w:autoSpaceDE w:val="0"/>
        <w:autoSpaceDN w:val="0"/>
        <w:adjustRightInd w:val="0"/>
        <w:spacing w:after="0" w:line="240" w:lineRule="auto"/>
        <w:jc w:val="both"/>
        <w:rPr>
          <w:rFonts w:ascii="Calibri" w:hAnsi="Calibri" w:cs="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28. Wymagania dotyczące umowy o podwykonawstwo: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28.1. Wymagania dotyczące umowy o podwykonawstwo zostały określone we wzorze umowy –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stanowiącym załącznik nr 7 do SIWZ.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1D454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29. </w:t>
      </w:r>
      <w:r w:rsidRPr="001D454E">
        <w:rPr>
          <w:rFonts w:ascii="Calibri" w:hAnsi="Calibri" w:cs="Calibri"/>
          <w:b/>
          <w:bCs/>
          <w:sz w:val="24"/>
          <w:szCs w:val="24"/>
        </w:rPr>
        <w:t xml:space="preserve">Procentowa wartość ostatniej części wynagrodzenia określona zgodnie z art. 143a ust. 3 </w:t>
      </w:r>
      <w:proofErr w:type="spellStart"/>
      <w:r w:rsidRPr="001D454E">
        <w:rPr>
          <w:rFonts w:ascii="Calibri" w:hAnsi="Calibri" w:cs="Calibri"/>
          <w:b/>
          <w:bCs/>
          <w:sz w:val="24"/>
          <w:szCs w:val="24"/>
        </w:rPr>
        <w:t>Pzp</w:t>
      </w:r>
      <w:proofErr w:type="spellEnd"/>
      <w:r w:rsidRPr="001D454E">
        <w:rPr>
          <w:rFonts w:ascii="Calibri" w:hAnsi="Calibri" w:cs="Calibri"/>
          <w:b/>
          <w:bCs/>
          <w:sz w:val="24"/>
          <w:szCs w:val="24"/>
        </w:rPr>
        <w:t xml:space="preserve"> </w:t>
      </w:r>
    </w:p>
    <w:p w:rsidR="00D910DE" w:rsidRPr="001D454E" w:rsidRDefault="00D910DE" w:rsidP="00D910DE">
      <w:pPr>
        <w:autoSpaceDE w:val="0"/>
        <w:autoSpaceDN w:val="0"/>
        <w:adjustRightInd w:val="0"/>
        <w:spacing w:after="0" w:line="240" w:lineRule="auto"/>
        <w:jc w:val="both"/>
        <w:rPr>
          <w:rFonts w:ascii="Calibri" w:hAnsi="Calibri" w:cs="Calibri"/>
          <w:sz w:val="24"/>
          <w:szCs w:val="24"/>
        </w:rPr>
      </w:pPr>
      <w:r w:rsidRPr="001D454E">
        <w:rPr>
          <w:rFonts w:ascii="Calibri" w:hAnsi="Calibri" w:cs="Calibri"/>
          <w:sz w:val="24"/>
          <w:szCs w:val="24"/>
        </w:rPr>
        <w:t xml:space="preserve">29.1. Zamawiający </w:t>
      </w:r>
      <w:r w:rsidRPr="001D454E">
        <w:rPr>
          <w:rFonts w:ascii="Calibri" w:hAnsi="Calibri" w:cs="Calibri"/>
          <w:b/>
          <w:bCs/>
          <w:sz w:val="24"/>
          <w:szCs w:val="24"/>
        </w:rPr>
        <w:t xml:space="preserve">nie przewiduje </w:t>
      </w:r>
      <w:r w:rsidRPr="001D454E">
        <w:rPr>
          <w:rFonts w:ascii="Calibri" w:hAnsi="Calibri" w:cs="Calibri"/>
          <w:sz w:val="24"/>
          <w:szCs w:val="24"/>
        </w:rPr>
        <w:t>płatności wynagrodzenia w częściach za poszczególne wydzielone</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1D454E">
        <w:rPr>
          <w:rFonts w:ascii="Calibri" w:hAnsi="Calibri" w:cs="Calibri"/>
          <w:sz w:val="24"/>
          <w:szCs w:val="24"/>
        </w:rPr>
        <w:t xml:space="preserve">          etapy.</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30. Standardy jakościowe, o których mowa w art. 91 ust. 2a </w:t>
      </w:r>
      <w:proofErr w:type="spellStart"/>
      <w:r w:rsidRPr="00D910DE">
        <w:rPr>
          <w:rFonts w:ascii="Calibri" w:hAnsi="Calibri" w:cs="Calibri"/>
          <w:b/>
          <w:bCs/>
          <w:sz w:val="24"/>
          <w:szCs w:val="24"/>
        </w:rPr>
        <w:t>Pzp</w:t>
      </w:r>
      <w:proofErr w:type="spellEnd"/>
      <w:r w:rsidRPr="00D910DE">
        <w:rPr>
          <w:rFonts w:ascii="Calibri" w:hAnsi="Calibri" w:cs="Calibri"/>
          <w:b/>
          <w:bCs/>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sz w:val="24"/>
          <w:szCs w:val="24"/>
        </w:rPr>
        <w:t xml:space="preserve">30.1. Zamawiający określa następujące standardy jakościowe - </w:t>
      </w:r>
      <w:r w:rsidRPr="00D910DE">
        <w:rPr>
          <w:rFonts w:ascii="Calibri" w:hAnsi="Calibri" w:cs="Calibri"/>
          <w:b/>
          <w:bCs/>
          <w:sz w:val="24"/>
          <w:szCs w:val="24"/>
        </w:rPr>
        <w:t xml:space="preserve">nie dotyczy.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sz w:val="24"/>
          <w:szCs w:val="24"/>
        </w:rPr>
      </w:pPr>
      <w:r w:rsidRPr="00D910DE">
        <w:rPr>
          <w:rFonts w:ascii="Calibri" w:hAnsi="Calibri" w:cs="Calibri"/>
          <w:b/>
          <w:bCs/>
          <w:sz w:val="24"/>
          <w:szCs w:val="24"/>
        </w:rPr>
        <w:t xml:space="preserve">31. Klauzula informacyjna z art. 13 RODO w celu związanym z postępowaniem o udzielenie zamówienia publicznego </w:t>
      </w:r>
    </w:p>
    <w:p w:rsidR="00D910DE" w:rsidRPr="00D910DE" w:rsidRDefault="00D910DE" w:rsidP="00D910DE">
      <w:pPr>
        <w:spacing w:after="0" w:line="240" w:lineRule="auto"/>
        <w:jc w:val="both"/>
        <w:rPr>
          <w:rFonts w:eastAsia="Times New Roman" w:cs="Arial"/>
          <w:sz w:val="24"/>
          <w:lang w:eastAsia="pl-PL"/>
        </w:rPr>
      </w:pPr>
      <w:r w:rsidRPr="00D910DE">
        <w:rPr>
          <w:rFonts w:eastAsia="Times New Roman" w:cs="Arial"/>
          <w:sz w:val="24"/>
          <w:lang w:eastAsia="pl-PL"/>
        </w:rPr>
        <w:t xml:space="preserve">Zgodnie z art. 13 ust. 1 i 2 </w:t>
      </w:r>
      <w:r w:rsidRPr="00D910DE">
        <w:rPr>
          <w:rFonts w:cs="Arial"/>
          <w:sz w:val="24"/>
        </w:rPr>
        <w:t xml:space="preserve">rozporządzenia Parlamentu Europejskiego i Rady (UE) 2016/679 z dnia </w:t>
      </w:r>
      <w:r w:rsidRPr="00D910DE">
        <w:rPr>
          <w:rFonts w:cs="Arial"/>
          <w:sz w:val="24"/>
        </w:rPr>
        <w:b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D910DE">
        <w:rPr>
          <w:rFonts w:eastAsia="Times New Roman" w:cs="Arial"/>
          <w:sz w:val="24"/>
          <w:lang w:eastAsia="pl-PL"/>
        </w:rPr>
        <w:t xml:space="preserve">dalej „RODO”, informuję, że: </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 xml:space="preserve">administratorem Pani/Pana danych osobowych jest </w:t>
      </w:r>
      <w:r w:rsidRPr="00D910DE">
        <w:rPr>
          <w:rFonts w:eastAsia="Times New Roman" w:cs="Arial"/>
          <w:i/>
          <w:sz w:val="24"/>
          <w:lang w:eastAsia="pl-PL"/>
        </w:rPr>
        <w:t>Urząd</w:t>
      </w:r>
      <w:r w:rsidRPr="00D910DE">
        <w:rPr>
          <w:rFonts w:eastAsia="Times New Roman" w:cs="Arial"/>
          <w:sz w:val="24"/>
          <w:lang w:eastAsia="pl-PL"/>
        </w:rPr>
        <w:t xml:space="preserve"> </w:t>
      </w:r>
      <w:r w:rsidRPr="00D910DE">
        <w:rPr>
          <w:rFonts w:eastAsia="Times New Roman" w:cs="Arial"/>
          <w:i/>
          <w:sz w:val="24"/>
          <w:lang w:eastAsia="pl-PL"/>
        </w:rPr>
        <w:t xml:space="preserve">Gminy w Godzieszach Wielkich, Godziesze Wielkie, ul. 11 Listopada 10, 62-872 Godziesze Małe, tel. 62/7611089, </w:t>
      </w:r>
      <w:r w:rsidRPr="00D910DE">
        <w:rPr>
          <w:rFonts w:eastAsia="Times New Roman" w:cs="Arial"/>
          <w:i/>
          <w:sz w:val="24"/>
          <w:lang w:eastAsia="pl-PL"/>
        </w:rPr>
        <w:br/>
        <w:t>e-mail: godziesze-wi@zgwrp.org.pl</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 xml:space="preserve">inspektorem ochrony danych osobowych w </w:t>
      </w:r>
      <w:r w:rsidRPr="00D910DE">
        <w:rPr>
          <w:rFonts w:eastAsia="Times New Roman" w:cs="Arial"/>
          <w:i/>
          <w:sz w:val="24"/>
          <w:lang w:eastAsia="pl-PL"/>
        </w:rPr>
        <w:t>Urzędzie Gminy w Godzieszach Wielkich</w:t>
      </w:r>
      <w:r w:rsidRPr="00D910DE">
        <w:rPr>
          <w:rFonts w:eastAsia="Times New Roman" w:cs="Arial"/>
          <w:sz w:val="24"/>
          <w:lang w:eastAsia="pl-PL"/>
        </w:rPr>
        <w:t xml:space="preserve"> jest Pan </w:t>
      </w:r>
      <w:r w:rsidR="00EE458D">
        <w:rPr>
          <w:rFonts w:eastAsia="Times New Roman" w:cs="Arial"/>
          <w:i/>
          <w:sz w:val="24"/>
          <w:lang w:eastAsia="pl-PL"/>
        </w:rPr>
        <w:t>Piotr Kropidłowski</w:t>
      </w:r>
      <w:r w:rsidRPr="00D910DE">
        <w:rPr>
          <w:rFonts w:eastAsia="Times New Roman" w:cs="Arial"/>
          <w:i/>
          <w:sz w:val="24"/>
          <w:lang w:eastAsia="pl-PL"/>
        </w:rPr>
        <w:t xml:space="preserve">, kontakt: adres e-mail: </w:t>
      </w:r>
      <w:hyperlink r:id="rId9" w:history="1">
        <w:r w:rsidRPr="00D910DE">
          <w:rPr>
            <w:rFonts w:eastAsia="Times New Roman" w:cs="Arial"/>
            <w:i/>
            <w:color w:val="0000FF" w:themeColor="hyperlink"/>
            <w:sz w:val="24"/>
            <w:u w:val="single"/>
            <w:lang w:eastAsia="pl-PL"/>
          </w:rPr>
          <w:t>iod@comp-net.pl</w:t>
        </w:r>
      </w:hyperlink>
      <w:r w:rsidRPr="00D910DE">
        <w:rPr>
          <w:rFonts w:eastAsia="Times New Roman" w:cs="Arial"/>
          <w:sz w:val="24"/>
          <w:lang w:eastAsia="pl-PL"/>
        </w:rPr>
        <w:t>;</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Pani/Pana dane osobowe przetwarzane będą na podstawie art. 6 ust. 1 lit. c</w:t>
      </w:r>
      <w:r w:rsidRPr="00D910DE">
        <w:rPr>
          <w:rFonts w:eastAsia="Times New Roman" w:cs="Arial"/>
          <w:i/>
          <w:sz w:val="24"/>
          <w:lang w:eastAsia="pl-PL"/>
        </w:rPr>
        <w:t xml:space="preserve"> </w:t>
      </w:r>
      <w:r w:rsidRPr="00D910DE">
        <w:rPr>
          <w:rFonts w:eastAsia="Times New Roman" w:cs="Arial"/>
          <w:sz w:val="24"/>
          <w:lang w:eastAsia="pl-PL"/>
        </w:rPr>
        <w:t xml:space="preserve">RODO </w:t>
      </w:r>
      <w:r w:rsidRPr="00D910DE">
        <w:rPr>
          <w:rFonts w:eastAsia="Times New Roman" w:cs="Arial"/>
          <w:sz w:val="24"/>
          <w:lang w:eastAsia="pl-PL"/>
        </w:rPr>
        <w:br/>
        <w:t xml:space="preserve">w celu </w:t>
      </w:r>
      <w:r w:rsidRPr="00D910DE">
        <w:rPr>
          <w:rFonts w:cs="Arial"/>
          <w:sz w:val="24"/>
        </w:rPr>
        <w:t xml:space="preserve">związanym z postępowaniem o udzielenie zamówienia publicznego </w:t>
      </w:r>
      <w:r w:rsidR="00CA47BC">
        <w:rPr>
          <w:rFonts w:cs="Arial"/>
          <w:i/>
          <w:sz w:val="24"/>
        </w:rPr>
        <w:t xml:space="preserve">„Przebudowa drogi gminnej </w:t>
      </w:r>
      <w:r w:rsidR="009B4279">
        <w:rPr>
          <w:rFonts w:cs="Arial"/>
          <w:i/>
          <w:sz w:val="24"/>
        </w:rPr>
        <w:t>nr 675913P w miejscowości Godziesze Wielkie wraz z włączeniem do istniejącej nawierzchni przy drodze powiatowej</w:t>
      </w:r>
      <w:r w:rsidRPr="00D910DE">
        <w:rPr>
          <w:rFonts w:cs="Arial"/>
          <w:i/>
          <w:sz w:val="24"/>
        </w:rPr>
        <w:t xml:space="preserve">” </w:t>
      </w:r>
      <w:r w:rsidRPr="00D910DE">
        <w:rPr>
          <w:rFonts w:cs="Arial"/>
          <w:sz w:val="24"/>
        </w:rPr>
        <w:t>prowadzonym w trybie przetargu nieograniczonego;</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odbiorcami Pani/Pana danych osobowych będą osoby lub podmioty, którym udostępniona zostanie dokumentacja postępowania w oparciu o art. 8 oraz art. 96 ust. 3 ustawy z dnia 29 stycznia 2004 r. – Prawo zam</w:t>
      </w:r>
      <w:r w:rsidR="005D4860">
        <w:rPr>
          <w:rFonts w:eastAsia="Times New Roman" w:cs="Arial"/>
          <w:sz w:val="24"/>
          <w:lang w:eastAsia="pl-PL"/>
        </w:rPr>
        <w:t>ówień publicznych (Dz. U. z 201</w:t>
      </w:r>
      <w:r w:rsidR="008D5062">
        <w:rPr>
          <w:rFonts w:eastAsia="Times New Roman" w:cs="Arial"/>
          <w:sz w:val="24"/>
          <w:lang w:eastAsia="pl-PL"/>
        </w:rPr>
        <w:t>9</w:t>
      </w:r>
      <w:r w:rsidR="005D4860">
        <w:rPr>
          <w:rFonts w:eastAsia="Times New Roman" w:cs="Arial"/>
          <w:sz w:val="24"/>
          <w:lang w:eastAsia="pl-PL"/>
        </w:rPr>
        <w:t xml:space="preserve"> r. poz. </w:t>
      </w:r>
      <w:r w:rsidR="008D5062">
        <w:rPr>
          <w:rFonts w:eastAsia="Times New Roman" w:cs="Arial"/>
          <w:sz w:val="24"/>
          <w:lang w:eastAsia="pl-PL"/>
        </w:rPr>
        <w:t>1843</w:t>
      </w:r>
      <w:r w:rsidRPr="00D910DE">
        <w:rPr>
          <w:rFonts w:eastAsia="Times New Roman" w:cs="Arial"/>
          <w:sz w:val="24"/>
          <w:lang w:eastAsia="pl-PL"/>
        </w:rPr>
        <w:t>), dalej „</w:t>
      </w:r>
      <w:proofErr w:type="spellStart"/>
      <w:r w:rsidRPr="00D910DE">
        <w:rPr>
          <w:rFonts w:eastAsia="Times New Roman" w:cs="Arial"/>
          <w:sz w:val="24"/>
          <w:lang w:eastAsia="pl-PL"/>
        </w:rPr>
        <w:t>Pzp</w:t>
      </w:r>
      <w:proofErr w:type="spellEnd"/>
      <w:r w:rsidRPr="00D910DE">
        <w:rPr>
          <w:rFonts w:eastAsia="Times New Roman" w:cs="Arial"/>
          <w:sz w:val="24"/>
          <w:lang w:eastAsia="pl-PL"/>
        </w:rPr>
        <w:t xml:space="preserve">”;  </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 xml:space="preserve">Pani/Pana dane osobowe będą przechowywane, zgodnie z art. 97 ust. 1 ustawy </w:t>
      </w:r>
      <w:proofErr w:type="spellStart"/>
      <w:r w:rsidRPr="00D910DE">
        <w:rPr>
          <w:rFonts w:eastAsia="Times New Roman" w:cs="Arial"/>
          <w:sz w:val="24"/>
          <w:lang w:eastAsia="pl-PL"/>
        </w:rPr>
        <w:t>Pzp</w:t>
      </w:r>
      <w:proofErr w:type="spellEnd"/>
      <w:r w:rsidRPr="00D910DE">
        <w:rPr>
          <w:rFonts w:eastAsia="Times New Roman" w:cs="Arial"/>
          <w:sz w:val="24"/>
          <w:lang w:eastAsia="pl-PL"/>
        </w:rPr>
        <w:t>, przez okres 4 lat od dnia zakończenia postępowania o udzielenie zamówienia, a jeżeli czas trwania umowy przekracza 4 lata, okres przechowywania obejmuje cały czas trwania umowy;</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D910DE">
        <w:rPr>
          <w:rFonts w:eastAsia="Times New Roman" w:cs="Arial"/>
          <w:sz w:val="24"/>
          <w:lang w:eastAsia="pl-PL"/>
        </w:rPr>
        <w:t>Pzp</w:t>
      </w:r>
      <w:proofErr w:type="spellEnd"/>
      <w:r w:rsidRPr="00D910DE">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D910DE">
        <w:rPr>
          <w:rFonts w:eastAsia="Times New Roman" w:cs="Arial"/>
          <w:sz w:val="24"/>
          <w:lang w:eastAsia="pl-PL"/>
        </w:rPr>
        <w:t>Pzp</w:t>
      </w:r>
      <w:proofErr w:type="spellEnd"/>
      <w:r w:rsidRPr="00D910DE">
        <w:rPr>
          <w:rFonts w:eastAsia="Times New Roman" w:cs="Arial"/>
          <w:sz w:val="24"/>
          <w:lang w:eastAsia="pl-PL"/>
        </w:rPr>
        <w:t xml:space="preserve">;  </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t>w odniesieniu do Pani/Pana danych osobowych decyzje nie będą podejmowane w sposób zautomatyzowany, stosowanie do art. 22 RODO;</w:t>
      </w:r>
    </w:p>
    <w:p w:rsidR="00D910DE" w:rsidRPr="00D910DE" w:rsidRDefault="00D910DE" w:rsidP="00EE458D">
      <w:pPr>
        <w:numPr>
          <w:ilvl w:val="1"/>
          <w:numId w:val="3"/>
        </w:numPr>
        <w:spacing w:after="150" w:line="240" w:lineRule="auto"/>
        <w:contextualSpacing/>
        <w:jc w:val="both"/>
        <w:rPr>
          <w:rFonts w:eastAsia="Times New Roman" w:cs="Arial"/>
          <w:i/>
          <w:sz w:val="24"/>
          <w:lang w:eastAsia="pl-PL"/>
        </w:rPr>
      </w:pPr>
      <w:r w:rsidRPr="00D910DE">
        <w:rPr>
          <w:rFonts w:eastAsia="Times New Roman" w:cs="Arial"/>
          <w:sz w:val="24"/>
          <w:lang w:eastAsia="pl-PL"/>
        </w:rPr>
        <w:lastRenderedPageBreak/>
        <w:t>posiada Pani/Pan:</w:t>
      </w:r>
    </w:p>
    <w:p w:rsidR="00D910DE" w:rsidRPr="00D910DE" w:rsidRDefault="00D910DE" w:rsidP="00EE458D">
      <w:pPr>
        <w:numPr>
          <w:ilvl w:val="0"/>
          <w:numId w:val="1"/>
        </w:numPr>
        <w:spacing w:after="150" w:line="240" w:lineRule="auto"/>
        <w:ind w:left="709" w:hanging="283"/>
        <w:contextualSpacing/>
        <w:jc w:val="both"/>
        <w:rPr>
          <w:rFonts w:eastAsia="Times New Roman" w:cs="Arial"/>
          <w:color w:val="00B0F0"/>
          <w:sz w:val="24"/>
          <w:lang w:eastAsia="pl-PL"/>
        </w:rPr>
      </w:pPr>
      <w:r w:rsidRPr="00D910DE">
        <w:rPr>
          <w:rFonts w:eastAsia="Times New Roman" w:cs="Arial"/>
          <w:sz w:val="24"/>
          <w:lang w:eastAsia="pl-PL"/>
        </w:rPr>
        <w:t>na podstawie art. 15 RODO prawo dostępu do danych osobowych Pani/Pana dotyczących;</w:t>
      </w:r>
    </w:p>
    <w:p w:rsidR="00D910DE" w:rsidRPr="00D910DE" w:rsidRDefault="00D910DE" w:rsidP="00EE458D">
      <w:pPr>
        <w:numPr>
          <w:ilvl w:val="0"/>
          <w:numId w:val="1"/>
        </w:numPr>
        <w:spacing w:after="150" w:line="240" w:lineRule="auto"/>
        <w:ind w:left="709" w:hanging="283"/>
        <w:contextualSpacing/>
        <w:jc w:val="both"/>
        <w:rPr>
          <w:rFonts w:eastAsia="Times New Roman" w:cs="Arial"/>
          <w:sz w:val="24"/>
          <w:lang w:eastAsia="pl-PL"/>
        </w:rPr>
      </w:pPr>
      <w:r w:rsidRPr="00D910DE">
        <w:rPr>
          <w:rFonts w:eastAsia="Times New Roman" w:cs="Arial"/>
          <w:sz w:val="24"/>
          <w:lang w:eastAsia="pl-PL"/>
        </w:rPr>
        <w:t>na podstawie art. 16 RODO prawo do sprostowania Pani/Pana danych osobowych (</w:t>
      </w:r>
      <w:r w:rsidRPr="00D910DE">
        <w:rPr>
          <w:rFonts w:ascii="Arial" w:eastAsia="Times New Roman" w:hAnsi="Arial" w:cs="Arial"/>
          <w:i/>
          <w:sz w:val="18"/>
          <w:szCs w:val="18"/>
          <w:lang w:eastAsia="pl-PL"/>
        </w:rPr>
        <w:t xml:space="preserve">skorzystanie z prawa do sprostowania nie może skutkować zmianą </w:t>
      </w:r>
      <w:r w:rsidRPr="00D910DE">
        <w:rPr>
          <w:rFonts w:ascii="Arial" w:hAnsi="Arial" w:cs="Arial"/>
          <w:i/>
          <w:sz w:val="18"/>
          <w:szCs w:val="18"/>
        </w:rPr>
        <w:t>wyniku postępowania</w:t>
      </w:r>
      <w:r w:rsidRPr="00D910DE">
        <w:rPr>
          <w:rFonts w:ascii="Arial" w:hAnsi="Arial" w:cs="Arial"/>
          <w:i/>
          <w:sz w:val="18"/>
          <w:szCs w:val="18"/>
        </w:rPr>
        <w:br/>
        <w:t xml:space="preserve">o udzielenie zamówienia publicznego ani zmianą postanowień umowy w zakresie niezgodnym z ustawą </w:t>
      </w:r>
      <w:proofErr w:type="spellStart"/>
      <w:r w:rsidRPr="00D910DE">
        <w:rPr>
          <w:rFonts w:ascii="Arial" w:hAnsi="Arial" w:cs="Arial"/>
          <w:i/>
          <w:sz w:val="18"/>
          <w:szCs w:val="18"/>
        </w:rPr>
        <w:t>Pzp</w:t>
      </w:r>
      <w:proofErr w:type="spellEnd"/>
      <w:r w:rsidRPr="00D910DE">
        <w:rPr>
          <w:rFonts w:ascii="Arial" w:hAnsi="Arial" w:cs="Arial"/>
          <w:i/>
          <w:sz w:val="18"/>
          <w:szCs w:val="18"/>
        </w:rPr>
        <w:t xml:space="preserve"> oraz nie może naruszać integralności protokołu oraz jego załączników)</w:t>
      </w:r>
      <w:r w:rsidRPr="00D910DE">
        <w:rPr>
          <w:rFonts w:eastAsia="Times New Roman" w:cs="Arial"/>
          <w:sz w:val="24"/>
          <w:lang w:eastAsia="pl-PL"/>
        </w:rPr>
        <w:t>;</w:t>
      </w:r>
    </w:p>
    <w:p w:rsidR="00D910DE" w:rsidRPr="00D910DE" w:rsidRDefault="00D910DE" w:rsidP="00D910DE">
      <w:pPr>
        <w:spacing w:after="0" w:line="240" w:lineRule="auto"/>
        <w:ind w:left="426"/>
        <w:contextualSpacing/>
        <w:jc w:val="both"/>
        <w:rPr>
          <w:rFonts w:ascii="Arial" w:eastAsia="Times New Roman" w:hAnsi="Arial" w:cs="Arial"/>
          <w:i/>
          <w:sz w:val="18"/>
          <w:szCs w:val="18"/>
          <w:lang w:eastAsia="pl-PL"/>
        </w:rPr>
      </w:pPr>
      <w:r w:rsidRPr="00D910DE">
        <w:rPr>
          <w:rFonts w:eastAsia="Times New Roman" w:cs="Arial"/>
          <w:sz w:val="24"/>
          <w:lang w:eastAsia="pl-PL"/>
        </w:rPr>
        <w:t>- na podstawie art. 18 RODO prawo żądania od administratora ograniczenia przetwarzania danych osobowych z zastrzeżeniem przypadków, o których mowa w art. 18 ust. 2 RODO (</w:t>
      </w:r>
      <w:r w:rsidRPr="00D910DE">
        <w:rPr>
          <w:rFonts w:ascii="Arial" w:hAnsi="Arial" w:cs="Arial"/>
          <w:i/>
          <w:sz w:val="18"/>
          <w:szCs w:val="18"/>
        </w:rPr>
        <w:t xml:space="preserve">prawo do ograniczenia przetwarzania nie ma zastosowania w odniesieniu do </w:t>
      </w:r>
      <w:r w:rsidRPr="00D910DE">
        <w:rPr>
          <w:rFonts w:ascii="Arial" w:eastAsia="Times New Roman" w:hAnsi="Arial" w:cs="Arial"/>
          <w:i/>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r w:rsidRPr="00D910DE">
        <w:rPr>
          <w:rFonts w:eastAsia="Times New Roman" w:cs="Arial"/>
          <w:sz w:val="24"/>
          <w:lang w:eastAsia="pl-PL"/>
        </w:rPr>
        <w:t xml:space="preserve">;  </w:t>
      </w:r>
    </w:p>
    <w:p w:rsidR="00D910DE" w:rsidRPr="00D910DE" w:rsidRDefault="00D910DE" w:rsidP="00EE458D">
      <w:pPr>
        <w:numPr>
          <w:ilvl w:val="0"/>
          <w:numId w:val="1"/>
        </w:numPr>
        <w:spacing w:after="150" w:line="240" w:lineRule="auto"/>
        <w:ind w:left="709" w:hanging="283"/>
        <w:contextualSpacing/>
        <w:jc w:val="both"/>
        <w:rPr>
          <w:rFonts w:eastAsia="Times New Roman" w:cs="Arial"/>
          <w:i/>
          <w:color w:val="00B0F0"/>
          <w:sz w:val="24"/>
          <w:lang w:eastAsia="pl-PL"/>
        </w:rPr>
      </w:pPr>
      <w:r w:rsidRPr="00D910DE">
        <w:rPr>
          <w:rFonts w:eastAsia="Times New Roman" w:cs="Arial"/>
          <w:sz w:val="24"/>
          <w:lang w:eastAsia="pl-PL"/>
        </w:rPr>
        <w:t>prawo do wniesienia skargi do Prezesa Urzędu Ochrony Danych Osobowych, gdy uzna Pani/Pan, że przetwarzanie danych osobowych Pani/Pana dotyczących narusza przepisy RODO;</w:t>
      </w:r>
    </w:p>
    <w:p w:rsidR="00D910DE" w:rsidRPr="00D910DE" w:rsidRDefault="00D910DE" w:rsidP="00EE458D">
      <w:pPr>
        <w:numPr>
          <w:ilvl w:val="1"/>
          <w:numId w:val="3"/>
        </w:numPr>
        <w:spacing w:after="150" w:line="240" w:lineRule="auto"/>
        <w:contextualSpacing/>
        <w:jc w:val="both"/>
        <w:rPr>
          <w:rFonts w:eastAsia="Times New Roman" w:cs="Arial"/>
          <w:sz w:val="24"/>
          <w:lang w:eastAsia="pl-PL"/>
        </w:rPr>
      </w:pPr>
      <w:r w:rsidRPr="00D910DE">
        <w:rPr>
          <w:rFonts w:eastAsia="Times New Roman" w:cs="Arial"/>
          <w:sz w:val="24"/>
          <w:lang w:eastAsia="pl-PL"/>
        </w:rPr>
        <w:t>nie przysługuje Pani/Panu:</w:t>
      </w:r>
    </w:p>
    <w:p w:rsidR="00D910DE" w:rsidRPr="00D910DE" w:rsidRDefault="00D910DE" w:rsidP="00EE458D">
      <w:pPr>
        <w:numPr>
          <w:ilvl w:val="0"/>
          <w:numId w:val="2"/>
        </w:numPr>
        <w:spacing w:after="150" w:line="240" w:lineRule="auto"/>
        <w:ind w:left="709" w:hanging="283"/>
        <w:contextualSpacing/>
        <w:jc w:val="both"/>
        <w:rPr>
          <w:rFonts w:eastAsia="Times New Roman" w:cs="Arial"/>
          <w:i/>
          <w:color w:val="00B0F0"/>
          <w:sz w:val="24"/>
          <w:lang w:eastAsia="pl-PL"/>
        </w:rPr>
      </w:pPr>
      <w:r w:rsidRPr="00D910DE">
        <w:rPr>
          <w:rFonts w:eastAsia="Times New Roman" w:cs="Arial"/>
          <w:sz w:val="24"/>
          <w:lang w:eastAsia="pl-PL"/>
        </w:rPr>
        <w:t>w związku z art. 17 ust. 3 lit. b, d lub e RODO prawo do usunięcia danych osobowych;</w:t>
      </w:r>
    </w:p>
    <w:p w:rsidR="00D910DE" w:rsidRPr="00D910DE" w:rsidRDefault="00D910DE" w:rsidP="00EE458D">
      <w:pPr>
        <w:numPr>
          <w:ilvl w:val="0"/>
          <w:numId w:val="2"/>
        </w:numPr>
        <w:spacing w:after="150" w:line="240" w:lineRule="auto"/>
        <w:ind w:left="709" w:hanging="283"/>
        <w:contextualSpacing/>
        <w:jc w:val="both"/>
        <w:rPr>
          <w:rFonts w:eastAsia="Times New Roman" w:cs="Arial"/>
          <w:b/>
          <w:i/>
          <w:sz w:val="24"/>
          <w:lang w:eastAsia="pl-PL"/>
        </w:rPr>
      </w:pPr>
      <w:r w:rsidRPr="00D910DE">
        <w:rPr>
          <w:rFonts w:eastAsia="Times New Roman" w:cs="Arial"/>
          <w:sz w:val="24"/>
          <w:lang w:eastAsia="pl-PL"/>
        </w:rPr>
        <w:t>prawo do przenoszenia danych osobowych, o którym mowa w art. 20 RODO;</w:t>
      </w:r>
    </w:p>
    <w:p w:rsidR="00D910DE" w:rsidRPr="00D910DE" w:rsidRDefault="00D910DE" w:rsidP="00EE458D">
      <w:pPr>
        <w:numPr>
          <w:ilvl w:val="0"/>
          <w:numId w:val="2"/>
        </w:numPr>
        <w:spacing w:after="150" w:line="240" w:lineRule="auto"/>
        <w:ind w:left="709" w:hanging="283"/>
        <w:contextualSpacing/>
        <w:jc w:val="both"/>
        <w:rPr>
          <w:rFonts w:eastAsia="Times New Roman" w:cs="Arial"/>
          <w:b/>
          <w:i/>
          <w:sz w:val="24"/>
          <w:lang w:eastAsia="pl-PL"/>
        </w:rPr>
      </w:pPr>
      <w:r w:rsidRPr="00D910DE">
        <w:rPr>
          <w:rFonts w:eastAsia="Times New Roman" w:cs="Arial"/>
          <w:b/>
          <w:sz w:val="24"/>
          <w:lang w:eastAsia="pl-PL"/>
        </w:rPr>
        <w:t>na podstawie art. 21 RODO prawo sprzeciwu, wobec przetwarzania danych osobowych, gdyż podstawą prawną przetwarzania Pani/Pana danych osobowych jest art. 6 ust. 1 lit. c RODO</w:t>
      </w:r>
      <w:r w:rsidRPr="00D910DE">
        <w:rPr>
          <w:rFonts w:eastAsia="Times New Roman" w:cs="Arial"/>
          <w:sz w:val="24"/>
          <w:lang w:eastAsia="pl-PL"/>
        </w:rPr>
        <w:t>.</w:t>
      </w:r>
      <w:r w:rsidRPr="00D910DE">
        <w:rPr>
          <w:rFonts w:eastAsia="Times New Roman" w:cs="Arial"/>
          <w:b/>
          <w:sz w:val="24"/>
          <w:lang w:eastAsia="pl-PL"/>
        </w:rPr>
        <w:t xml:space="preserve"> </w:t>
      </w:r>
    </w:p>
    <w:p w:rsidR="009F3B42" w:rsidRDefault="00D910DE" w:rsidP="00EE458D">
      <w:pPr>
        <w:numPr>
          <w:ilvl w:val="1"/>
          <w:numId w:val="3"/>
        </w:numPr>
        <w:spacing w:after="150" w:line="240" w:lineRule="auto"/>
        <w:contextualSpacing/>
        <w:jc w:val="both"/>
        <w:rPr>
          <w:rFonts w:eastAsia="Times New Roman" w:cs="Arial"/>
          <w:sz w:val="24"/>
          <w:lang w:eastAsia="pl-PL"/>
        </w:rPr>
      </w:pPr>
      <w:r w:rsidRPr="00D910DE">
        <w:rPr>
          <w:rFonts w:eastAsia="Times New Roman" w:cs="Arial"/>
          <w:sz w:val="24"/>
          <w:lang w:eastAsia="pl-PL"/>
        </w:rPr>
        <w:t xml:space="preserve">Zamawiający informuje, iż Wykonawca podpisując się pod ofertą podpisuje się jednocześnie </w:t>
      </w:r>
    </w:p>
    <w:p w:rsidR="009F3B42" w:rsidRDefault="009F3B42" w:rsidP="009F3B42">
      <w:pPr>
        <w:spacing w:after="150" w:line="240" w:lineRule="auto"/>
        <w:ind w:left="480"/>
        <w:contextualSpacing/>
        <w:jc w:val="both"/>
        <w:rPr>
          <w:rFonts w:eastAsia="Times New Roman" w:cs="Arial"/>
          <w:sz w:val="24"/>
          <w:lang w:eastAsia="pl-PL"/>
        </w:rPr>
      </w:pPr>
      <w:r>
        <w:rPr>
          <w:rFonts w:eastAsia="Times New Roman" w:cs="Arial"/>
          <w:sz w:val="24"/>
          <w:lang w:eastAsia="pl-PL"/>
        </w:rPr>
        <w:t xml:space="preserve">    </w:t>
      </w:r>
      <w:r w:rsidR="00D910DE" w:rsidRPr="00D910DE">
        <w:rPr>
          <w:rFonts w:eastAsia="Times New Roman" w:cs="Arial"/>
          <w:sz w:val="24"/>
          <w:lang w:eastAsia="pl-PL"/>
        </w:rPr>
        <w:t>pod oświadczeniem dot. wypełnienia obowiązków informacyjnych przewidzianych w art. 13</w:t>
      </w:r>
    </w:p>
    <w:p w:rsidR="00D910DE" w:rsidRDefault="009F3B42" w:rsidP="009F3B42">
      <w:pPr>
        <w:spacing w:after="150" w:line="240" w:lineRule="auto"/>
        <w:ind w:left="480"/>
        <w:contextualSpacing/>
        <w:jc w:val="both"/>
        <w:rPr>
          <w:rFonts w:eastAsia="Times New Roman" w:cs="Arial"/>
          <w:sz w:val="24"/>
          <w:lang w:eastAsia="pl-PL"/>
        </w:rPr>
      </w:pPr>
      <w:r>
        <w:rPr>
          <w:rFonts w:eastAsia="Times New Roman" w:cs="Arial"/>
          <w:sz w:val="24"/>
          <w:lang w:eastAsia="pl-PL"/>
        </w:rPr>
        <w:t xml:space="preserve">   </w:t>
      </w:r>
      <w:r w:rsidR="00D910DE" w:rsidRPr="00D910DE">
        <w:rPr>
          <w:rFonts w:eastAsia="Times New Roman" w:cs="Arial"/>
          <w:sz w:val="24"/>
          <w:lang w:eastAsia="pl-PL"/>
        </w:rPr>
        <w:t xml:space="preserve"> lub art. 14 RODO.</w:t>
      </w:r>
    </w:p>
    <w:p w:rsidR="00522068" w:rsidRPr="00D910DE" w:rsidRDefault="00522068" w:rsidP="009F3B42">
      <w:pPr>
        <w:spacing w:after="150" w:line="240" w:lineRule="auto"/>
        <w:ind w:left="480"/>
        <w:contextualSpacing/>
        <w:jc w:val="both"/>
        <w:rPr>
          <w:rFonts w:eastAsia="Times New Roman" w:cs="Arial"/>
          <w:sz w:val="24"/>
          <w:lang w:eastAsia="pl-PL"/>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32. Inne postanowienia</w:t>
      </w:r>
    </w:p>
    <w:p w:rsidR="002D4E89" w:rsidRPr="002D4E89" w:rsidRDefault="00D910DE" w:rsidP="00D910DE">
      <w:pPr>
        <w:autoSpaceDE w:val="0"/>
        <w:autoSpaceDN w:val="0"/>
        <w:adjustRightInd w:val="0"/>
        <w:spacing w:after="0" w:line="240" w:lineRule="auto"/>
        <w:jc w:val="both"/>
        <w:rPr>
          <w:rFonts w:ascii="Calibri" w:hAnsi="Calibri" w:cs="Calibri"/>
          <w:sz w:val="28"/>
          <w:szCs w:val="24"/>
        </w:rPr>
      </w:pPr>
      <w:r w:rsidRPr="00D910DE">
        <w:rPr>
          <w:rFonts w:ascii="Calibri" w:hAnsi="Calibri" w:cs="Calibri"/>
          <w:sz w:val="24"/>
          <w:szCs w:val="24"/>
        </w:rPr>
        <w:t>32.1.</w:t>
      </w:r>
      <w:r w:rsidR="002D4E89" w:rsidRPr="002D4E89">
        <w:rPr>
          <w:rFonts w:ascii="Times New Roman" w:eastAsia="Times New Roman" w:hAnsi="Times New Roman" w:cs="Times New Roman"/>
          <w:color w:val="000000"/>
          <w:sz w:val="27"/>
          <w:szCs w:val="27"/>
          <w:lang w:eastAsia="pl-PL"/>
        </w:rPr>
        <w:t xml:space="preserve"> </w:t>
      </w:r>
      <w:r w:rsidR="002D4E89" w:rsidRPr="002D4E89">
        <w:rPr>
          <w:rFonts w:ascii="Calibri" w:eastAsia="Times New Roman" w:hAnsi="Calibri" w:cs="Times New Roman"/>
          <w:color w:val="000000"/>
          <w:sz w:val="24"/>
          <w:szCs w:val="27"/>
          <w:lang w:eastAsia="pl-PL"/>
        </w:rPr>
        <w:t xml:space="preserve">Na przedmiot zamówienia złożony został wniosek o dofinansowanie w ramach </w:t>
      </w:r>
      <w:r w:rsidR="00D345AC">
        <w:rPr>
          <w:rFonts w:ascii="Calibri" w:eastAsia="Times New Roman" w:hAnsi="Calibri" w:cs="Times New Roman"/>
          <w:color w:val="000000"/>
          <w:sz w:val="24"/>
          <w:szCs w:val="27"/>
          <w:lang w:eastAsia="pl-PL"/>
        </w:rPr>
        <w:t>Środków Funduszu Dróg Samorządowych</w:t>
      </w:r>
      <w:r w:rsidR="002D4E89" w:rsidRPr="002D4E89">
        <w:rPr>
          <w:rFonts w:ascii="Calibri" w:eastAsia="Times New Roman" w:hAnsi="Calibri" w:cs="Times New Roman"/>
          <w:color w:val="000000"/>
          <w:sz w:val="24"/>
          <w:szCs w:val="27"/>
          <w:lang w:eastAsia="pl-PL"/>
        </w:rPr>
        <w:t>.</w:t>
      </w:r>
    </w:p>
    <w:p w:rsidR="00D910DE" w:rsidRPr="00D910DE" w:rsidRDefault="002D4E89"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32.2. </w:t>
      </w:r>
      <w:r w:rsidR="00D910DE" w:rsidRPr="00D910DE">
        <w:rPr>
          <w:rFonts w:ascii="Calibri" w:hAnsi="Calibri" w:cs="Calibri"/>
          <w:sz w:val="24"/>
          <w:szCs w:val="24"/>
        </w:rPr>
        <w:t xml:space="preserve">Wykonawcy wspólnie ubiegający się o udzielenie zamówienia: </w:t>
      </w:r>
    </w:p>
    <w:p w:rsidR="00D910DE" w:rsidRPr="00D910DE" w:rsidRDefault="002D4E89" w:rsidP="00D910DE">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32.2</w:t>
      </w:r>
      <w:r w:rsidR="00D910DE" w:rsidRPr="00D910DE">
        <w:rPr>
          <w:rFonts w:ascii="Calibri" w:hAnsi="Calibri" w:cs="Calibri"/>
          <w:sz w:val="24"/>
          <w:szCs w:val="24"/>
        </w:rPr>
        <w:t>.1. W przypadku Wykonawców wspólnie ubiegających się o udzielenie zamówienia, brak podstaw</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wykluczenia, o których mowa w art. 24 ust. 1 </w:t>
      </w:r>
      <w:proofErr w:type="spellStart"/>
      <w:r w:rsidRPr="00D910DE">
        <w:rPr>
          <w:rFonts w:ascii="Calibri" w:hAnsi="Calibri" w:cs="Calibri"/>
          <w:sz w:val="24"/>
          <w:szCs w:val="24"/>
        </w:rPr>
        <w:t>Pzp</w:t>
      </w:r>
      <w:proofErr w:type="spellEnd"/>
      <w:r w:rsidRPr="00D910DE">
        <w:rPr>
          <w:rFonts w:ascii="Calibri" w:hAnsi="Calibri" w:cs="Calibri"/>
          <w:sz w:val="24"/>
          <w:szCs w:val="24"/>
        </w:rPr>
        <w:t>, musi być wykazany odrębnie przez każdego</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cs="Calibri"/>
          <w:sz w:val="24"/>
          <w:szCs w:val="24"/>
        </w:rPr>
        <w:t xml:space="preserve">       z </w:t>
      </w:r>
      <w:r w:rsidRPr="00D910DE">
        <w:rPr>
          <w:rFonts w:ascii="Calibri" w:hAnsi="Calibri"/>
          <w:sz w:val="24"/>
          <w:szCs w:val="24"/>
        </w:rPr>
        <w:t xml:space="preserve">Wykonawców występujących wspólnie. Warunki udziału w postępowaniu powinny być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spełnione  łącznie przez wszystkich Wykonawców występujących wspólnie.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32.2</w:t>
      </w:r>
      <w:r w:rsidR="00D910DE" w:rsidRPr="00D910DE">
        <w:rPr>
          <w:rFonts w:ascii="Calibri" w:hAnsi="Calibri"/>
          <w:sz w:val="24"/>
          <w:szCs w:val="24"/>
        </w:rPr>
        <w:t xml:space="preserve">.2. Wykonawcy wspólnie ubiegający się o udzielenie zamówienia ustanawiają Pełnomocnika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do reprezentowania ich w niniejszym postępowaniu albo reprezentowania ich w postępowaniu</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i zawarcia Umowy w sprawie zamówienia publicznego.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32.2</w:t>
      </w:r>
      <w:r w:rsidR="00D910DE" w:rsidRPr="00D910DE">
        <w:rPr>
          <w:rFonts w:ascii="Calibri" w:hAnsi="Calibri"/>
          <w:sz w:val="24"/>
          <w:szCs w:val="24"/>
        </w:rPr>
        <w:t xml:space="preserve">.3. Wykonawcy wspólnie ubiegający się o udzielenie zamówienia publicznego zobowiązani są do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załączenia do oferty pełnomocnictwa ustanawiającego Pełnomocnika, o którym mowa</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 pkt 32.1.2  SIWZ.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32.2</w:t>
      </w:r>
      <w:r w:rsidR="00D910DE" w:rsidRPr="00D910DE">
        <w:rPr>
          <w:rFonts w:ascii="Calibri" w:hAnsi="Calibri"/>
          <w:sz w:val="24"/>
          <w:szCs w:val="24"/>
        </w:rPr>
        <w:t xml:space="preserve">.4. Wszelka korespondencja prowadzona będzie wyłącznie z Pełnomocnikiem.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32.3</w:t>
      </w:r>
      <w:r w:rsidR="00D910DE" w:rsidRPr="00D910DE">
        <w:rPr>
          <w:rFonts w:ascii="Calibri" w:hAnsi="Calibri"/>
          <w:sz w:val="24"/>
          <w:szCs w:val="24"/>
        </w:rPr>
        <w:t xml:space="preserve">. Podwykonawstwo: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32.3</w:t>
      </w:r>
      <w:r w:rsidR="00D910DE" w:rsidRPr="00D910DE">
        <w:rPr>
          <w:rFonts w:ascii="Calibri" w:hAnsi="Calibri"/>
          <w:sz w:val="24"/>
          <w:szCs w:val="24"/>
        </w:rPr>
        <w:t xml:space="preserve">.1. Wykonawca może powierzyć wykonanie części zamówienia Podwykonawcy/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Podwykonawcom.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32.3</w:t>
      </w:r>
      <w:r w:rsidR="00D910DE" w:rsidRPr="00D910DE">
        <w:rPr>
          <w:rFonts w:ascii="Calibri" w:hAnsi="Calibri"/>
          <w:sz w:val="24"/>
          <w:szCs w:val="24"/>
        </w:rPr>
        <w:t xml:space="preserve">.2. Zamawiający żąda wskazania przez wykonawcę w ofercie części zamówienia, których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wykonanie  zamierza powierzyć podwykonawcom, i podania przez wykonawcę firm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podwykonawców. Wskazanie niniejszego nastąpi w Formularzu oferty. </w:t>
      </w:r>
    </w:p>
    <w:p w:rsidR="00D910DE" w:rsidRPr="00D910DE" w:rsidRDefault="002D4E89" w:rsidP="00D910DE">
      <w:pPr>
        <w:autoSpaceDE w:val="0"/>
        <w:autoSpaceDN w:val="0"/>
        <w:adjustRightInd w:val="0"/>
        <w:spacing w:after="0" w:line="240" w:lineRule="auto"/>
        <w:jc w:val="both"/>
        <w:rPr>
          <w:rFonts w:ascii="Calibri" w:hAnsi="Calibri"/>
          <w:sz w:val="24"/>
          <w:szCs w:val="24"/>
        </w:rPr>
      </w:pPr>
      <w:r>
        <w:rPr>
          <w:rFonts w:ascii="Calibri" w:hAnsi="Calibri"/>
          <w:sz w:val="24"/>
          <w:szCs w:val="24"/>
        </w:rPr>
        <w:t>32.3</w:t>
      </w:r>
      <w:r w:rsidR="00D910DE" w:rsidRPr="00D910DE">
        <w:rPr>
          <w:rFonts w:ascii="Calibri" w:hAnsi="Calibri"/>
          <w:sz w:val="24"/>
          <w:szCs w:val="24"/>
        </w:rPr>
        <w:t xml:space="preserve">.3. Jeżeli zmiana albo rezygnacja z podwykonawcy dotyczy podmiotu, na którego zasoby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wykonawca  powoływał się, na zasadach określonych w art. 22a ust. 1, w celu wykazania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spełniania warunków  udziału w postępowaniu lub kryteriów selekcji, wykonawca jest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obowiązany wykazać zamawiającemu,  że proponowany inny podwykonawca lub wykonawca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samodzielnie spełnia je w stopniu nie mniejszym   niż podwykonawca, na którego zasoby </w:t>
      </w:r>
    </w:p>
    <w:p w:rsidR="00D910DE" w:rsidRPr="00D910DE" w:rsidRDefault="00D910DE" w:rsidP="00D910DE">
      <w:pPr>
        <w:autoSpaceDE w:val="0"/>
        <w:autoSpaceDN w:val="0"/>
        <w:adjustRightInd w:val="0"/>
        <w:spacing w:after="0" w:line="240" w:lineRule="auto"/>
        <w:jc w:val="both"/>
        <w:rPr>
          <w:rFonts w:ascii="Calibri" w:hAnsi="Calibri"/>
          <w:sz w:val="24"/>
          <w:szCs w:val="24"/>
        </w:rPr>
      </w:pPr>
      <w:r w:rsidRPr="00D910DE">
        <w:rPr>
          <w:rFonts w:ascii="Calibri" w:hAnsi="Calibri"/>
          <w:sz w:val="24"/>
          <w:szCs w:val="24"/>
        </w:rPr>
        <w:t xml:space="preserve">         wykonawca powoływał się w trakcie postępowania o udzielenie  zamówienia.</w:t>
      </w:r>
      <w:r w:rsidR="00730AC3">
        <w:rPr>
          <w:rFonts w:ascii="Calibri" w:hAnsi="Calibri"/>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sz w:val="20"/>
          <w:szCs w:val="20"/>
        </w:rPr>
      </w:pP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b/>
          <w:bCs/>
          <w:sz w:val="24"/>
          <w:szCs w:val="24"/>
        </w:rPr>
        <w:t xml:space="preserve">33. Wykaz załączników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33.1. </w:t>
      </w:r>
      <w:r w:rsidRPr="00D910DE">
        <w:rPr>
          <w:rFonts w:ascii="Calibri" w:hAnsi="Calibri" w:cs="Calibri"/>
          <w:b/>
          <w:bCs/>
          <w:sz w:val="24"/>
          <w:szCs w:val="24"/>
        </w:rPr>
        <w:t xml:space="preserve">Załącznikami do SIWZ są: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33.1.1</w:t>
      </w:r>
      <w:r w:rsidR="00C56A0F">
        <w:rPr>
          <w:rFonts w:ascii="Calibri" w:hAnsi="Calibri" w:cs="Calibri"/>
          <w:sz w:val="24"/>
          <w:szCs w:val="24"/>
        </w:rPr>
        <w:t xml:space="preserve">. Dokumentacja techniczna, </w:t>
      </w:r>
      <w:r w:rsidRPr="00D910DE">
        <w:rPr>
          <w:rFonts w:ascii="Calibri" w:hAnsi="Calibri" w:cs="Calibri"/>
          <w:sz w:val="24"/>
          <w:szCs w:val="24"/>
        </w:rPr>
        <w:t xml:space="preserve"> stanowi</w:t>
      </w:r>
      <w:r w:rsidR="00C56A0F">
        <w:rPr>
          <w:rFonts w:ascii="Calibri" w:hAnsi="Calibri" w:cs="Calibri"/>
          <w:sz w:val="24"/>
          <w:szCs w:val="24"/>
        </w:rPr>
        <w:t>ąca</w:t>
      </w:r>
      <w:r w:rsidRPr="00D910DE">
        <w:rPr>
          <w:rFonts w:ascii="Calibri" w:hAnsi="Calibri" w:cs="Calibri"/>
          <w:sz w:val="24"/>
          <w:szCs w:val="24"/>
        </w:rPr>
        <w:t xml:space="preserve"> załącznik nr 1, na którą składają się dokumenty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lastRenderedPageBreak/>
        <w:t xml:space="preserve">              wskazane  w SIWZ pkt 3.2.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33.1.2. Oświadczenie wykonawcy na podstawie art. 25a ust. 1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 wzór stanowi załącznik nr 2</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33.1.3. Oświadczenie o przynależności lub braku przynależności do tej samej grupy kapitałowej,</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o której mowa w art. 24 ust. 1 pkt 23) </w:t>
      </w:r>
      <w:proofErr w:type="spellStart"/>
      <w:r w:rsidRPr="00D910DE">
        <w:rPr>
          <w:rFonts w:ascii="Calibri" w:hAnsi="Calibri" w:cs="Calibri"/>
          <w:sz w:val="24"/>
          <w:szCs w:val="24"/>
        </w:rPr>
        <w:t>Pzp</w:t>
      </w:r>
      <w:proofErr w:type="spellEnd"/>
      <w:r w:rsidRPr="00D910DE">
        <w:rPr>
          <w:rFonts w:ascii="Calibri" w:hAnsi="Calibri" w:cs="Calibri"/>
          <w:sz w:val="24"/>
          <w:szCs w:val="24"/>
        </w:rPr>
        <w:t xml:space="preserve"> – wzór stanowi załącznik nr 3,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33.1.4. Wykaz robót budowlanych - wzór stanowi załącznik nr 4,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33.1.5. Wykaz osób - wzór stanowi załącznik nr 5,</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33.1.6. Formularz oferty - wzór stanowi załącznik nr 6,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33.1.7. Wzór umowy – załącznik nr 7,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33.2. Zamawiający dopuszcza zmiany wielkości pól załączników oraz odmiany wyrazów wynikające </w:t>
      </w:r>
    </w:p>
    <w:p w:rsidR="00D910DE" w:rsidRPr="00D910DE" w:rsidRDefault="00D910DE" w:rsidP="00D910DE">
      <w:p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 xml:space="preserve">           ze złożenia oferty wspólnej. Wprowadzone zmiany nie mogą zmieniać treści załączników. </w:t>
      </w:r>
    </w:p>
    <w:p w:rsidR="00D910DE" w:rsidRPr="00D910DE" w:rsidRDefault="00D910DE" w:rsidP="00D910DE">
      <w:pPr>
        <w:spacing w:after="0"/>
        <w:contextualSpacing/>
        <w:rPr>
          <w:rFonts w:eastAsia="Times New Roman" w:cs="Calibri"/>
          <w:b/>
          <w:bCs/>
          <w:sz w:val="20"/>
          <w:szCs w:val="20"/>
          <w:lang w:eastAsia="pl-PL"/>
        </w:rPr>
      </w:pPr>
    </w:p>
    <w:p w:rsidR="00D910DE" w:rsidRDefault="00D910DE" w:rsidP="00D910DE">
      <w:pPr>
        <w:spacing w:after="0"/>
        <w:contextualSpacing/>
        <w:rPr>
          <w:rFonts w:eastAsia="Times New Roman" w:cs="Calibri"/>
          <w:b/>
          <w:bCs/>
          <w:sz w:val="20"/>
          <w:szCs w:val="20"/>
          <w:lang w:eastAsia="pl-PL"/>
        </w:rPr>
      </w:pPr>
    </w:p>
    <w:p w:rsidR="00730AC3" w:rsidRDefault="00730AC3" w:rsidP="00D910DE">
      <w:pPr>
        <w:spacing w:after="0"/>
        <w:contextualSpacing/>
        <w:rPr>
          <w:rFonts w:eastAsia="Times New Roman" w:cs="Calibri"/>
          <w:b/>
          <w:bCs/>
          <w:sz w:val="20"/>
          <w:szCs w:val="20"/>
          <w:lang w:eastAsia="pl-PL"/>
        </w:rPr>
      </w:pPr>
    </w:p>
    <w:p w:rsidR="00730AC3" w:rsidRDefault="00730AC3" w:rsidP="00D910DE">
      <w:pPr>
        <w:spacing w:after="0"/>
        <w:contextualSpacing/>
        <w:rPr>
          <w:rFonts w:eastAsia="Times New Roman" w:cs="Calibri"/>
          <w:b/>
          <w:bCs/>
          <w:sz w:val="20"/>
          <w:szCs w:val="20"/>
          <w:lang w:eastAsia="pl-PL"/>
        </w:rPr>
      </w:pPr>
    </w:p>
    <w:sectPr w:rsidR="00730AC3" w:rsidSect="00D910DE">
      <w:headerReference w:type="default" r:id="rId10"/>
      <w:footerReference w:type="default" r:id="rId11"/>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951" w:rsidRDefault="00B93951">
      <w:pPr>
        <w:spacing w:after="0" w:line="240" w:lineRule="auto"/>
      </w:pPr>
      <w:r>
        <w:separator/>
      </w:r>
    </w:p>
  </w:endnote>
  <w:endnote w:type="continuationSeparator" w:id="0">
    <w:p w:rsidR="00B93951" w:rsidRDefault="00B93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92D" w:rsidRPr="007A3EC5" w:rsidRDefault="0028192D">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E64063">
      <w:rPr>
        <w:rFonts w:ascii="Calibri" w:hAnsi="Calibri"/>
        <w:noProof/>
        <w:sz w:val="12"/>
      </w:rPr>
      <w:t>1</w:t>
    </w:r>
    <w:r w:rsidRPr="007A3EC5">
      <w:rPr>
        <w:rFonts w:ascii="Calibri" w:hAnsi="Calibri"/>
        <w:sz w:val="12"/>
      </w:rPr>
      <w:fldChar w:fldCharType="end"/>
    </w:r>
  </w:p>
  <w:p w:rsidR="0028192D" w:rsidRDefault="0028192D">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951" w:rsidRDefault="00B93951">
      <w:pPr>
        <w:spacing w:after="0" w:line="240" w:lineRule="auto"/>
      </w:pPr>
      <w:r>
        <w:separator/>
      </w:r>
    </w:p>
  </w:footnote>
  <w:footnote w:type="continuationSeparator" w:id="0">
    <w:p w:rsidR="00B93951" w:rsidRDefault="00B939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92D" w:rsidRDefault="0028192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51E3C"/>
    <w:multiLevelType w:val="multilevel"/>
    <w:tmpl w:val="548270C2"/>
    <w:lvl w:ilvl="0">
      <w:start w:val="6"/>
      <w:numFmt w:val="decimal"/>
      <w:lvlText w:val="%1."/>
      <w:lvlJc w:val="left"/>
      <w:pPr>
        <w:ind w:left="900" w:hanging="900"/>
      </w:pPr>
      <w:rPr>
        <w:rFonts w:hint="default"/>
      </w:rPr>
    </w:lvl>
    <w:lvl w:ilvl="1">
      <w:start w:val="5"/>
      <w:numFmt w:val="decimal"/>
      <w:lvlText w:val="%1.%2."/>
      <w:lvlJc w:val="left"/>
      <w:pPr>
        <w:ind w:left="900" w:hanging="900"/>
      </w:pPr>
      <w:rPr>
        <w:rFonts w:hint="default"/>
      </w:rPr>
    </w:lvl>
    <w:lvl w:ilvl="2">
      <w:start w:val="1"/>
      <w:numFmt w:val="decimal"/>
      <w:lvlText w:val="%1.%2.%3."/>
      <w:lvlJc w:val="left"/>
      <w:pPr>
        <w:ind w:left="900" w:hanging="900"/>
      </w:pPr>
      <w:rPr>
        <w:rFonts w:hint="default"/>
      </w:rPr>
    </w:lvl>
    <w:lvl w:ilvl="3">
      <w:start w:val="1"/>
      <w:numFmt w:val="decimal"/>
      <w:lvlText w:val="%1.%2.%3.%4."/>
      <w:lvlJc w:val="left"/>
      <w:pPr>
        <w:ind w:left="900" w:hanging="90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nsid w:val="44343D8E"/>
    <w:multiLevelType w:val="multilevel"/>
    <w:tmpl w:val="083C3DF4"/>
    <w:lvl w:ilvl="0">
      <w:start w:val="3"/>
      <w:numFmt w:val="decimal"/>
      <w:lvlText w:val="%1."/>
      <w:lvlJc w:val="left"/>
      <w:pPr>
        <w:ind w:left="540" w:hanging="540"/>
      </w:pPr>
      <w:rPr>
        <w:rFonts w:hint="default"/>
        <w:b/>
        <w:sz w:val="24"/>
      </w:rPr>
    </w:lvl>
    <w:lvl w:ilvl="1">
      <w:start w:val="2"/>
      <w:numFmt w:val="decimal"/>
      <w:lvlText w:val="%1.%2."/>
      <w:lvlJc w:val="left"/>
      <w:pPr>
        <w:ind w:left="540" w:hanging="540"/>
      </w:pPr>
      <w:rPr>
        <w:rFonts w:hint="default"/>
        <w:sz w:val="24"/>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4">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5">
    <w:nsid w:val="69F066C8"/>
    <w:multiLevelType w:val="multilevel"/>
    <w:tmpl w:val="36EC505E"/>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506" w:hanging="1080"/>
      </w:pPr>
      <w:rPr>
        <w:rFonts w:hint="default"/>
        <w:color w:val="auto"/>
      </w:rPr>
    </w:lvl>
    <w:lvl w:ilvl="5">
      <w:start w:val="1"/>
      <w:numFmt w:val="decimal"/>
      <w:lvlText w:val="%1.%2.%3.%4.%5.%6."/>
      <w:lvlJc w:val="left"/>
      <w:pPr>
        <w:ind w:left="3920" w:hanging="108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num w:numId="1">
    <w:abstractNumId w:val="1"/>
  </w:num>
  <w:num w:numId="2">
    <w:abstractNumId w:val="2"/>
  </w:num>
  <w:num w:numId="3">
    <w:abstractNumId w:val="4"/>
  </w:num>
  <w:num w:numId="4">
    <w:abstractNumId w:val="3"/>
  </w:num>
  <w:num w:numId="5">
    <w:abstractNumId w:val="5"/>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0DE"/>
    <w:rsid w:val="0002045B"/>
    <w:rsid w:val="000418FF"/>
    <w:rsid w:val="00076C76"/>
    <w:rsid w:val="000A1716"/>
    <w:rsid w:val="000B0BA8"/>
    <w:rsid w:val="000B6089"/>
    <w:rsid w:val="000D0741"/>
    <w:rsid w:val="000D5645"/>
    <w:rsid w:val="000E5736"/>
    <w:rsid w:val="000F7833"/>
    <w:rsid w:val="00116F9E"/>
    <w:rsid w:val="00140C6D"/>
    <w:rsid w:val="00181F12"/>
    <w:rsid w:val="0018312F"/>
    <w:rsid w:val="00195283"/>
    <w:rsid w:val="001A2D0E"/>
    <w:rsid w:val="001C631A"/>
    <w:rsid w:val="001D0C49"/>
    <w:rsid w:val="001D454E"/>
    <w:rsid w:val="001E00B1"/>
    <w:rsid w:val="0023658D"/>
    <w:rsid w:val="00237CB4"/>
    <w:rsid w:val="0024327A"/>
    <w:rsid w:val="002646C4"/>
    <w:rsid w:val="0028192D"/>
    <w:rsid w:val="002946B0"/>
    <w:rsid w:val="002C0320"/>
    <w:rsid w:val="002C31B0"/>
    <w:rsid w:val="002D4E89"/>
    <w:rsid w:val="002E40C4"/>
    <w:rsid w:val="002F0A87"/>
    <w:rsid w:val="002F3729"/>
    <w:rsid w:val="002F544E"/>
    <w:rsid w:val="0031360B"/>
    <w:rsid w:val="00341AEF"/>
    <w:rsid w:val="00342779"/>
    <w:rsid w:val="00354DA9"/>
    <w:rsid w:val="00367CB0"/>
    <w:rsid w:val="00370CD5"/>
    <w:rsid w:val="003846D7"/>
    <w:rsid w:val="003910E4"/>
    <w:rsid w:val="003A17CD"/>
    <w:rsid w:val="003C60EB"/>
    <w:rsid w:val="003D3045"/>
    <w:rsid w:val="003E0FAB"/>
    <w:rsid w:val="003F7A7E"/>
    <w:rsid w:val="00412843"/>
    <w:rsid w:val="004224EE"/>
    <w:rsid w:val="00454057"/>
    <w:rsid w:val="00485F8E"/>
    <w:rsid w:val="004977B5"/>
    <w:rsid w:val="004F3CF1"/>
    <w:rsid w:val="004F5E49"/>
    <w:rsid w:val="00522068"/>
    <w:rsid w:val="00523BE9"/>
    <w:rsid w:val="00534A21"/>
    <w:rsid w:val="00560ADC"/>
    <w:rsid w:val="00573FC2"/>
    <w:rsid w:val="005833AA"/>
    <w:rsid w:val="00592540"/>
    <w:rsid w:val="0059388A"/>
    <w:rsid w:val="005A26A6"/>
    <w:rsid w:val="005A35FC"/>
    <w:rsid w:val="005D4860"/>
    <w:rsid w:val="00630926"/>
    <w:rsid w:val="006361DD"/>
    <w:rsid w:val="006714DF"/>
    <w:rsid w:val="00694161"/>
    <w:rsid w:val="0069788D"/>
    <w:rsid w:val="006A243C"/>
    <w:rsid w:val="006A491F"/>
    <w:rsid w:val="006D2559"/>
    <w:rsid w:val="006F15F1"/>
    <w:rsid w:val="00730AC3"/>
    <w:rsid w:val="00757B23"/>
    <w:rsid w:val="00760AA2"/>
    <w:rsid w:val="00763096"/>
    <w:rsid w:val="00770F96"/>
    <w:rsid w:val="00790843"/>
    <w:rsid w:val="007B000B"/>
    <w:rsid w:val="007E07A0"/>
    <w:rsid w:val="00817D30"/>
    <w:rsid w:val="00846B09"/>
    <w:rsid w:val="00876D17"/>
    <w:rsid w:val="00883F91"/>
    <w:rsid w:val="008B0686"/>
    <w:rsid w:val="008D5062"/>
    <w:rsid w:val="00901B3F"/>
    <w:rsid w:val="00904BD6"/>
    <w:rsid w:val="0091359C"/>
    <w:rsid w:val="009143CA"/>
    <w:rsid w:val="00917729"/>
    <w:rsid w:val="00923728"/>
    <w:rsid w:val="00924FB7"/>
    <w:rsid w:val="00926C49"/>
    <w:rsid w:val="009332B5"/>
    <w:rsid w:val="0094508C"/>
    <w:rsid w:val="00965C1B"/>
    <w:rsid w:val="0096600A"/>
    <w:rsid w:val="00972D6B"/>
    <w:rsid w:val="00974298"/>
    <w:rsid w:val="00977FF6"/>
    <w:rsid w:val="009B4279"/>
    <w:rsid w:val="009B61A6"/>
    <w:rsid w:val="009E1C88"/>
    <w:rsid w:val="009E3C6D"/>
    <w:rsid w:val="009F3B42"/>
    <w:rsid w:val="00A2013D"/>
    <w:rsid w:val="00A215B3"/>
    <w:rsid w:val="00A365F8"/>
    <w:rsid w:val="00A5356D"/>
    <w:rsid w:val="00A6317B"/>
    <w:rsid w:val="00A6507F"/>
    <w:rsid w:val="00A802EB"/>
    <w:rsid w:val="00AA6BFC"/>
    <w:rsid w:val="00AC63B5"/>
    <w:rsid w:val="00AD3B76"/>
    <w:rsid w:val="00AE254B"/>
    <w:rsid w:val="00AE68F3"/>
    <w:rsid w:val="00AF61EB"/>
    <w:rsid w:val="00B062A3"/>
    <w:rsid w:val="00B143F5"/>
    <w:rsid w:val="00B20874"/>
    <w:rsid w:val="00B219FB"/>
    <w:rsid w:val="00B246CD"/>
    <w:rsid w:val="00B33B95"/>
    <w:rsid w:val="00B43872"/>
    <w:rsid w:val="00B528C9"/>
    <w:rsid w:val="00B72154"/>
    <w:rsid w:val="00B80238"/>
    <w:rsid w:val="00B903B1"/>
    <w:rsid w:val="00B93951"/>
    <w:rsid w:val="00BA0F10"/>
    <w:rsid w:val="00BC2BC8"/>
    <w:rsid w:val="00C37780"/>
    <w:rsid w:val="00C562F6"/>
    <w:rsid w:val="00C56A0F"/>
    <w:rsid w:val="00C82FE2"/>
    <w:rsid w:val="00C948E4"/>
    <w:rsid w:val="00C96E0A"/>
    <w:rsid w:val="00CA47BC"/>
    <w:rsid w:val="00CD6C45"/>
    <w:rsid w:val="00CE7B9D"/>
    <w:rsid w:val="00D27A4A"/>
    <w:rsid w:val="00D345AC"/>
    <w:rsid w:val="00D515FF"/>
    <w:rsid w:val="00D86973"/>
    <w:rsid w:val="00D90D50"/>
    <w:rsid w:val="00D910DE"/>
    <w:rsid w:val="00DB0D8F"/>
    <w:rsid w:val="00DB3E60"/>
    <w:rsid w:val="00DB5A4F"/>
    <w:rsid w:val="00DB693F"/>
    <w:rsid w:val="00DC2279"/>
    <w:rsid w:val="00E15531"/>
    <w:rsid w:val="00E22005"/>
    <w:rsid w:val="00E25121"/>
    <w:rsid w:val="00E64063"/>
    <w:rsid w:val="00E67CC9"/>
    <w:rsid w:val="00E8001E"/>
    <w:rsid w:val="00E859E2"/>
    <w:rsid w:val="00EB13B1"/>
    <w:rsid w:val="00ED4CFC"/>
    <w:rsid w:val="00EE458D"/>
    <w:rsid w:val="00EF46B3"/>
    <w:rsid w:val="00F07F10"/>
    <w:rsid w:val="00F122AF"/>
    <w:rsid w:val="00F301CA"/>
    <w:rsid w:val="00F3696E"/>
    <w:rsid w:val="00F37325"/>
    <w:rsid w:val="00F700F9"/>
    <w:rsid w:val="00F720BE"/>
    <w:rsid w:val="00F80F76"/>
    <w:rsid w:val="00F9209D"/>
    <w:rsid w:val="00FA15CA"/>
    <w:rsid w:val="00FD44CA"/>
    <w:rsid w:val="00FD53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iod@comp-net.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A3E7B-2D53-4E4B-B68A-757BAD11E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1244</TotalTime>
  <Pages>18</Pages>
  <Words>8743</Words>
  <Characters>52462</Characters>
  <Application>Microsoft Office Word</Application>
  <DocSecurity>0</DocSecurity>
  <Lines>437</Lines>
  <Paragraphs>122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133</cp:revision>
  <cp:lastPrinted>2019-03-29T06:28:00Z</cp:lastPrinted>
  <dcterms:created xsi:type="dcterms:W3CDTF">2019-01-07T14:39:00Z</dcterms:created>
  <dcterms:modified xsi:type="dcterms:W3CDTF">2019-11-26T09:54:00Z</dcterms:modified>
</cp:coreProperties>
</file>