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CADA75" w14:textId="77777777" w:rsidR="00A77B3E" w:rsidRDefault="00000000">
      <w:pPr>
        <w:jc w:val="center"/>
        <w:rPr>
          <w:b/>
          <w:caps/>
        </w:rPr>
      </w:pPr>
      <w:r>
        <w:rPr>
          <w:b/>
          <w:caps/>
        </w:rPr>
        <w:t>Zarządzenie Nr 216/2025</w:t>
      </w:r>
      <w:r>
        <w:rPr>
          <w:b/>
          <w:caps/>
        </w:rPr>
        <w:br/>
        <w:t>Wójta Gminy Godziesze Wielkie</w:t>
      </w:r>
    </w:p>
    <w:p w14:paraId="192BA2F5" w14:textId="77777777" w:rsidR="00A77B3E" w:rsidRDefault="00000000">
      <w:pPr>
        <w:spacing w:before="120" w:after="120"/>
        <w:jc w:val="center"/>
        <w:rPr>
          <w:b/>
          <w:caps/>
        </w:rPr>
      </w:pPr>
      <w:r>
        <w:t>z dnia 23 czerwca 2025 r.</w:t>
      </w:r>
    </w:p>
    <w:p w14:paraId="3A174C93" w14:textId="77777777" w:rsidR="00A77B3E" w:rsidRDefault="00000000">
      <w:pPr>
        <w:keepNext/>
        <w:spacing w:before="120" w:after="240"/>
        <w:jc w:val="center"/>
      </w:pPr>
      <w:r>
        <w:rPr>
          <w:b/>
        </w:rPr>
        <w:t>w sprawie przeprowadzenia konsultacji społecznych dotyczących realizacji projektu "Dostępny samorząd 2.0"</w:t>
      </w:r>
    </w:p>
    <w:p w14:paraId="2AE16664" w14:textId="77777777" w:rsidR="00A77B3E" w:rsidRDefault="00000000">
      <w:pPr>
        <w:keepLines/>
        <w:spacing w:before="120" w:after="120" w:line="360" w:lineRule="auto"/>
        <w:ind w:firstLine="227"/>
        <w:jc w:val="left"/>
      </w:pPr>
      <w:r>
        <w:t>Na podstawie art. 5 a ust. 1 i 2, art. 30 ust. 1 ustawy z dnia 8 marca 1990 roku o samorządzie gminnym (Dz. U. z 2024 r. poz. 1465 ze zm.) oraz uchwały nr V/30/2019 Rady Gminy Godziesze Wielkie z dnia 27 lutego 2019 r. w sprawie zasad i trybu przeprowadzania konsultacji społecznych z mieszkańcami Gminy Godziesze Wielkie Wójt Gminy Godziesze Wielkie zarządza, co następuje:</w:t>
      </w:r>
    </w:p>
    <w:p w14:paraId="2421CCA4" w14:textId="77777777" w:rsidR="00A77B3E" w:rsidRDefault="00000000">
      <w:pPr>
        <w:keepLines/>
        <w:spacing w:before="120" w:after="120" w:line="360" w:lineRule="auto"/>
        <w:ind w:firstLine="340"/>
        <w:jc w:val="left"/>
        <w:rPr>
          <w:color w:val="000000"/>
          <w:u w:color="000000"/>
        </w:rPr>
      </w:pPr>
      <w:r>
        <w:rPr>
          <w:b/>
        </w:rPr>
        <w:t>§ 1. </w:t>
      </w:r>
      <w:r>
        <w:t>1. Postanawia się przeprowadzić konsultacje społeczne o zasięgu lokalnym - teren Gminy Godziesze Wielkie, dotyczące realizacji projektu "Dostępny samorząd 2.0".</w:t>
      </w:r>
    </w:p>
    <w:p w14:paraId="3FB47FE7" w14:textId="77777777" w:rsidR="00A77B3E" w:rsidRDefault="00000000">
      <w:pPr>
        <w:keepLines/>
        <w:spacing w:before="120" w:after="120" w:line="360" w:lineRule="auto"/>
        <w:ind w:firstLine="340"/>
        <w:jc w:val="left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Konsultacji podlegają projekty dokumentów:</w:t>
      </w:r>
    </w:p>
    <w:p w14:paraId="0A9B8FF9" w14:textId="77777777" w:rsidR="00A77B3E" w:rsidRDefault="00000000">
      <w:pPr>
        <w:spacing w:before="120" w:after="120" w:line="360" w:lineRule="auto"/>
        <w:ind w:left="340" w:hanging="227"/>
        <w:jc w:val="left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Plan działania Gminy Godziesze Wielkie na rzecz poprawy zapewniania dostępności osobom ze szczególnymi potrzebami na lata 2025 - 2027, stanowiący załącznik nr 1 do niniejszego zarządzenia,</w:t>
      </w:r>
    </w:p>
    <w:p w14:paraId="0CEEE8C6" w14:textId="77777777" w:rsidR="00A77B3E" w:rsidRDefault="00000000">
      <w:pPr>
        <w:spacing w:before="120" w:after="120" w:line="360" w:lineRule="auto"/>
        <w:ind w:left="340" w:hanging="227"/>
        <w:jc w:val="left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>Plan rzeczowo-finansowy przedsięwzięcia grantowego w ramach projektu "Dostępny samorząd 2.0", stanowiący załącznik nr 2 do niniejszego zarządzenia</w:t>
      </w:r>
    </w:p>
    <w:p w14:paraId="4464B8F0" w14:textId="77777777" w:rsidR="00A77B3E" w:rsidRDefault="00000000">
      <w:pPr>
        <w:keepLines/>
        <w:spacing w:before="120" w:after="120" w:line="360" w:lineRule="auto"/>
        <w:ind w:firstLine="340"/>
        <w:jc w:val="left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Celem konsultacji jest poznanie oczekiwań, potrzeb i sugestii mieszkańców Gminy Godziesze Wielkie, które mogą przyczynić się do udoskonalenia dokumentu oraz poprawy dostępności usług publicznych, co zapewni partycypację społeczną w projekcie Dostępny samorząd 2.0.</w:t>
      </w:r>
    </w:p>
    <w:p w14:paraId="6717B430" w14:textId="77777777" w:rsidR="00A77B3E" w:rsidRDefault="00000000">
      <w:pPr>
        <w:keepLines/>
        <w:spacing w:before="120" w:after="120" w:line="360" w:lineRule="auto"/>
        <w:ind w:firstLine="340"/>
        <w:jc w:val="left"/>
        <w:rPr>
          <w:color w:val="000000"/>
          <w:u w:color="000000"/>
        </w:rPr>
      </w:pPr>
      <w:r>
        <w:t>4. </w:t>
      </w:r>
      <w:r>
        <w:rPr>
          <w:color w:val="000000"/>
          <w:u w:color="000000"/>
        </w:rPr>
        <w:t>Projekty dokumentów zostaną umieszczone na stronie internetowej Gminy Godziesze Wielkie, w Biuletynie Informacji Publicznej oraz na tablicach ogłoszeń w urzędzie.</w:t>
      </w:r>
    </w:p>
    <w:p w14:paraId="13688FF3" w14:textId="77777777" w:rsidR="00A77B3E" w:rsidRDefault="00000000">
      <w:pPr>
        <w:keepLines/>
        <w:spacing w:before="120" w:after="120" w:line="360" w:lineRule="auto"/>
        <w:ind w:firstLine="340"/>
        <w:jc w:val="left"/>
        <w:rPr>
          <w:color w:val="000000"/>
          <w:u w:color="000000"/>
        </w:rPr>
      </w:pPr>
      <w:r>
        <w:rPr>
          <w:b/>
        </w:rPr>
        <w:t>§ 2. </w:t>
      </w:r>
      <w:r>
        <w:t>1. </w:t>
      </w:r>
      <w:r>
        <w:rPr>
          <w:color w:val="000000"/>
          <w:u w:color="000000"/>
        </w:rPr>
        <w:t>Konsultacje przeprowadzone będą w terminie od 24 czerwca 2025 roku do 27 czerwca 2025 roku.</w:t>
      </w:r>
    </w:p>
    <w:p w14:paraId="2D671015" w14:textId="77777777" w:rsidR="00A77B3E" w:rsidRDefault="00000000">
      <w:pPr>
        <w:keepLines/>
        <w:spacing w:before="120" w:after="120" w:line="360" w:lineRule="auto"/>
        <w:ind w:firstLine="340"/>
        <w:jc w:val="left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Konsultacje przeprowadzone zostaną w formie ankiet składanych osobiście lub pisemnie na adres Urzędu Gminy Godziesze Wielkie, ul. 11 Listopada 10, 62-872 Godziesze Wielkie lub drogą elektroniczną na adres e-mail: gmina@godzieszewielkie.pl.</w:t>
      </w:r>
    </w:p>
    <w:p w14:paraId="65E0AEF2" w14:textId="77777777" w:rsidR="00A77B3E" w:rsidRDefault="00000000">
      <w:pPr>
        <w:keepLines/>
        <w:spacing w:before="120" w:after="120" w:line="360" w:lineRule="auto"/>
        <w:ind w:firstLine="340"/>
        <w:jc w:val="left"/>
        <w:rPr>
          <w:color w:val="000000"/>
          <w:u w:color="000000"/>
        </w:rPr>
      </w:pPr>
      <w:r>
        <w:rPr>
          <w:b/>
        </w:rPr>
        <w:t>§ 3. </w:t>
      </w:r>
      <w:r>
        <w:rPr>
          <w:color w:val="000000"/>
          <w:u w:color="000000"/>
        </w:rPr>
        <w:t>Wykonanie zarządzenia powierza się Sekretarzowi Gminy Godziesze Wielkie.</w:t>
      </w:r>
    </w:p>
    <w:p w14:paraId="77A47864" w14:textId="77777777" w:rsidR="00A77B3E" w:rsidRDefault="00000000">
      <w:pPr>
        <w:keepNext/>
        <w:keepLines/>
        <w:spacing w:before="120" w:after="120" w:line="360" w:lineRule="auto"/>
        <w:ind w:firstLine="340"/>
        <w:jc w:val="left"/>
        <w:rPr>
          <w:color w:val="000000"/>
          <w:u w:color="000000"/>
        </w:rPr>
      </w:pPr>
      <w:r>
        <w:rPr>
          <w:b/>
        </w:rPr>
        <w:lastRenderedPageBreak/>
        <w:t>§ 4. </w:t>
      </w:r>
      <w:r>
        <w:rPr>
          <w:color w:val="000000"/>
          <w:u w:color="000000"/>
        </w:rPr>
        <w:t>Zarządzenie wchodzi w życie z dniem wydania i podlega ogłoszeniu poprzez umieszczenie w Biuletynie Informacji Publicznej Gminy Godziesze Wielkie.</w:t>
      </w:r>
    </w:p>
    <w:p w14:paraId="7BAB858B" w14:textId="77777777" w:rsidR="00A77B3E" w:rsidRDefault="00A77B3E">
      <w:pPr>
        <w:keepNext/>
        <w:keepLines/>
        <w:spacing w:before="120" w:after="120" w:line="360" w:lineRule="auto"/>
        <w:ind w:firstLine="340"/>
        <w:jc w:val="left"/>
        <w:rPr>
          <w:color w:val="000000"/>
          <w:u w:color="000000"/>
        </w:rPr>
      </w:pPr>
    </w:p>
    <w:p w14:paraId="7E2F1104" w14:textId="77777777" w:rsidR="00A77B3E" w:rsidRDefault="00000000">
      <w:pPr>
        <w:keepNext/>
        <w:rPr>
          <w:color w:val="000000"/>
          <w:u w:color="000000"/>
        </w:rPr>
      </w:pPr>
      <w:r>
        <w:rPr>
          <w:color w:val="000000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33"/>
        <w:gridCol w:w="4933"/>
      </w:tblGrid>
      <w:tr w:rsidR="009611BB" w14:paraId="7918A1F7" w14:textId="77777777">
        <w:tc>
          <w:tcPr>
            <w:tcW w:w="250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EACB977" w14:textId="77777777" w:rsidR="009611BB" w:rsidRDefault="009611BB">
            <w:pPr>
              <w:keepNext/>
              <w:keepLines/>
              <w:jc w:val="left"/>
              <w:rPr>
                <w:color w:val="000000"/>
              </w:rPr>
            </w:pPr>
          </w:p>
        </w:tc>
        <w:tc>
          <w:tcPr>
            <w:tcW w:w="250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3540389" w14:textId="77777777" w:rsidR="009611BB" w:rsidRDefault="00000000">
            <w:pPr>
              <w:keepNext/>
              <w:keepLines/>
              <w:spacing w:before="560" w:after="560"/>
              <w:ind w:left="1134" w:right="1134"/>
              <w:jc w:val="center"/>
              <w:rPr>
                <w:color w:val="000000"/>
              </w:rPr>
            </w:pPr>
            <w:r>
              <w:rPr>
                <w:color w:val="000000"/>
              </w:rPr>
              <w:t>Wójt Gminy Godziesze Wielkie</w:t>
            </w:r>
            <w:r>
              <w:rPr>
                <w:color w:val="000000"/>
              </w:rPr>
              <w:br/>
            </w:r>
            <w:r>
              <w:rPr>
                <w:color w:val="000000"/>
              </w:rPr>
              <w:br/>
            </w:r>
            <w:r>
              <w:rPr>
                <w:color w:val="000000"/>
              </w:rPr>
              <w:br/>
            </w:r>
            <w:r>
              <w:rPr>
                <w:b/>
              </w:rPr>
              <w:t>Mariusz </w:t>
            </w:r>
            <w:proofErr w:type="spellStart"/>
            <w:r>
              <w:rPr>
                <w:b/>
              </w:rPr>
              <w:t>Szyszkiewicz</w:t>
            </w:r>
            <w:proofErr w:type="spellEnd"/>
          </w:p>
        </w:tc>
      </w:tr>
    </w:tbl>
    <w:p w14:paraId="13B8A7D7" w14:textId="275ECD26" w:rsidR="00A77B3E" w:rsidRDefault="00A77B3E" w:rsidP="00037FAA">
      <w:pPr>
        <w:keepNext/>
        <w:spacing w:before="120" w:after="120" w:line="360" w:lineRule="auto"/>
        <w:ind w:left="4535"/>
        <w:jc w:val="left"/>
        <w:rPr>
          <w:color w:val="000000"/>
          <w:u w:color="000000"/>
        </w:rPr>
      </w:pPr>
    </w:p>
    <w:sectPr w:rsidR="00A77B3E">
      <w:footerReference w:type="default" r:id="rId6"/>
      <w:endnotePr>
        <w:numFmt w:val="decimal"/>
      </w:endnotePr>
      <w:pgSz w:w="11906" w:h="16838"/>
      <w:pgMar w:top="992" w:right="1020" w:bottom="992" w:left="102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5AE44E" w14:textId="77777777" w:rsidR="007550FA" w:rsidRDefault="007550FA">
      <w:r>
        <w:separator/>
      </w:r>
    </w:p>
  </w:endnote>
  <w:endnote w:type="continuationSeparator" w:id="0">
    <w:p w14:paraId="53C003C9" w14:textId="77777777" w:rsidR="007550FA" w:rsidRDefault="007550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9611BB" w14:paraId="0F86ADAD" w14:textId="77777777"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14:paraId="118819D8" w14:textId="77777777" w:rsidR="009611BB" w:rsidRDefault="00000000">
          <w:pPr>
            <w:jc w:val="left"/>
            <w:rPr>
              <w:sz w:val="20"/>
            </w:rPr>
          </w:pPr>
          <w:r>
            <w:rPr>
              <w:sz w:val="20"/>
            </w:rPr>
            <w:t>Id: 34FFB9F5-A269-4626-8D50-C98C1A06E268.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14:paraId="2D54211A" w14:textId="77777777" w:rsidR="009611BB" w:rsidRDefault="00000000">
          <w:pPr>
            <w:jc w:val="right"/>
            <w:rPr>
              <w:sz w:val="20"/>
            </w:rPr>
          </w:pPr>
          <w:r>
            <w:rPr>
              <w:sz w:val="20"/>
            </w:rPr>
            <w:t xml:space="preserve">Strona </w:t>
          </w:r>
          <w:r>
            <w:rPr>
              <w:sz w:val="20"/>
            </w:rPr>
            <w:fldChar w:fldCharType="begin"/>
          </w:r>
          <w:r>
            <w:rPr>
              <w:sz w:val="20"/>
            </w:rPr>
            <w:instrText>PAGE</w:instrText>
          </w:r>
          <w:r>
            <w:rPr>
              <w:sz w:val="20"/>
            </w:rPr>
            <w:fldChar w:fldCharType="separate"/>
          </w:r>
          <w:r w:rsidR="000A69B9">
            <w:rPr>
              <w:noProof/>
              <w:sz w:val="20"/>
            </w:rPr>
            <w:t>1</w:t>
          </w:r>
          <w:r>
            <w:rPr>
              <w:sz w:val="20"/>
            </w:rPr>
            <w:fldChar w:fldCharType="end"/>
          </w:r>
        </w:p>
      </w:tc>
    </w:tr>
  </w:tbl>
  <w:p w14:paraId="3CC18769" w14:textId="77777777" w:rsidR="009611BB" w:rsidRDefault="009611BB">
    <w:pPr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0ECA5D" w14:textId="77777777" w:rsidR="007550FA" w:rsidRDefault="007550FA">
      <w:r>
        <w:separator/>
      </w:r>
    </w:p>
  </w:footnote>
  <w:footnote w:type="continuationSeparator" w:id="0">
    <w:p w14:paraId="35604BB4" w14:textId="77777777" w:rsidR="007550FA" w:rsidRDefault="007550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37FAA"/>
    <w:rsid w:val="000A69B9"/>
    <w:rsid w:val="00195C70"/>
    <w:rsid w:val="0070185F"/>
    <w:rsid w:val="007550FA"/>
    <w:rsid w:val="009611BB"/>
    <w:rsid w:val="00A77B3E"/>
    <w:rsid w:val="00CA2A55"/>
    <w:rsid w:val="00E86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C16E9D6"/>
  <w15:docId w15:val="{8690B8B9-0E03-4B80-BB31-032F82BCF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jc w:val="both"/>
    </w:pPr>
    <w:rPr>
      <w:rFonts w:ascii="Calibri" w:eastAsia="Calibri" w:hAnsi="Calibri" w:cs="Calibri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sid w:val="00EF7B9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311</Words>
  <Characters>1868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Wójt Gminy Godziesze Wielkie</Company>
  <LinksUpToDate>false</LinksUpToDate>
  <CharactersWithSpaces>2175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216/2025 z dnia 23 czerwca 2025 r.</dc:title>
  <dc:subject>w sprawie przeprowadzenia konsultacji społecznych dotyczących realizacji projektu "Dostępny samorząd 2.0"</dc:subject>
  <dc:creator>ug</dc:creator>
  <cp:lastModifiedBy>Mirosława Kubacka</cp:lastModifiedBy>
  <cp:revision>2</cp:revision>
  <dcterms:created xsi:type="dcterms:W3CDTF">2025-06-24T14:37:00Z</dcterms:created>
  <dcterms:modified xsi:type="dcterms:W3CDTF">2025-06-24T14:37:00Z</dcterms:modified>
  <cp:category>Akt prawny</cp:category>
</cp:coreProperties>
</file>