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937" w:rsidRPr="006A7277" w:rsidRDefault="00C61019" w:rsidP="00852CD5">
      <w:pPr>
        <w:jc w:val="center"/>
        <w:rPr>
          <w:rFonts w:ascii="Times New Roman" w:hAnsi="Times New Roman" w:cs="Times New Roman"/>
          <w:b/>
          <w:sz w:val="24"/>
        </w:rPr>
      </w:pPr>
      <w:r w:rsidRPr="006A7277">
        <w:rPr>
          <w:rFonts w:ascii="Times New Roman" w:hAnsi="Times New Roman" w:cs="Times New Roman"/>
          <w:b/>
          <w:sz w:val="24"/>
        </w:rPr>
        <w:t xml:space="preserve">Wykaz </w:t>
      </w:r>
      <w:r w:rsidR="00097246" w:rsidRPr="006A7277">
        <w:rPr>
          <w:rFonts w:ascii="Times New Roman" w:hAnsi="Times New Roman" w:cs="Times New Roman"/>
          <w:b/>
          <w:sz w:val="24"/>
        </w:rPr>
        <w:t xml:space="preserve">nieruchomości </w:t>
      </w:r>
      <w:r w:rsidR="00D8546C">
        <w:rPr>
          <w:rFonts w:ascii="Times New Roman" w:hAnsi="Times New Roman" w:cs="Times New Roman"/>
          <w:b/>
          <w:sz w:val="24"/>
        </w:rPr>
        <w:t>przeznaczonej</w:t>
      </w:r>
      <w:r w:rsidR="00097246" w:rsidRPr="006A7277">
        <w:rPr>
          <w:rFonts w:ascii="Times New Roman" w:hAnsi="Times New Roman" w:cs="Times New Roman"/>
          <w:b/>
          <w:sz w:val="24"/>
        </w:rPr>
        <w:t xml:space="preserve"> do oddania w </w:t>
      </w:r>
      <w:r w:rsidR="00A02E20">
        <w:rPr>
          <w:rFonts w:ascii="Times New Roman" w:hAnsi="Times New Roman" w:cs="Times New Roman"/>
          <w:b/>
          <w:sz w:val="24"/>
        </w:rPr>
        <w:t>dzierżawę</w:t>
      </w:r>
      <w:r w:rsidR="0020195D">
        <w:rPr>
          <w:rFonts w:ascii="Times New Roman" w:hAnsi="Times New Roman" w:cs="Times New Roman"/>
          <w:b/>
          <w:sz w:val="24"/>
        </w:rPr>
        <w:t xml:space="preserve"> w trybie bezprzetargowym</w:t>
      </w:r>
      <w:r w:rsidR="00D8546C">
        <w:rPr>
          <w:rFonts w:ascii="Times New Roman" w:hAnsi="Times New Roman" w:cs="Times New Roman"/>
          <w:b/>
          <w:sz w:val="24"/>
        </w:rPr>
        <w:t>, znajdującej</w:t>
      </w:r>
      <w:r w:rsidR="00097246" w:rsidRPr="006A7277">
        <w:rPr>
          <w:rFonts w:ascii="Times New Roman" w:hAnsi="Times New Roman" w:cs="Times New Roman"/>
          <w:b/>
          <w:sz w:val="24"/>
        </w:rPr>
        <w:t xml:space="preserve"> się w </w:t>
      </w:r>
      <w:r w:rsidR="00D8546C">
        <w:rPr>
          <w:rFonts w:ascii="Times New Roman" w:hAnsi="Times New Roman" w:cs="Times New Roman"/>
          <w:b/>
          <w:sz w:val="24"/>
        </w:rPr>
        <w:t>Godzieszach Wielkich przy ul. Cmentarnej 24</w:t>
      </w:r>
    </w:p>
    <w:p w:rsidR="007A1642" w:rsidRDefault="00852CD5" w:rsidP="007A1642">
      <w:pPr>
        <w:spacing w:line="360" w:lineRule="auto"/>
        <w:ind w:firstLine="284"/>
        <w:jc w:val="both"/>
        <w:rPr>
          <w:rFonts w:ascii="Times New Roman" w:hAnsi="Times New Roman" w:cs="Times New Roman"/>
          <w:shd w:val="clear" w:color="auto" w:fill="FFFFFF"/>
        </w:rPr>
      </w:pPr>
      <w:r w:rsidRPr="001F2095">
        <w:rPr>
          <w:rFonts w:ascii="Times New Roman" w:hAnsi="Times New Roman" w:cs="Times New Roman"/>
        </w:rPr>
        <w:t>Na podstawie</w:t>
      </w:r>
      <w:r w:rsidR="007A1642" w:rsidRPr="001F2095">
        <w:rPr>
          <w:rFonts w:ascii="Times New Roman" w:hAnsi="Times New Roman" w:cs="Times New Roman"/>
        </w:rPr>
        <w:t xml:space="preserve"> art. 35 ust. 1 </w:t>
      </w:r>
      <w:r w:rsidRPr="001F2095">
        <w:rPr>
          <w:rFonts w:ascii="Times New Roman" w:hAnsi="Times New Roman" w:cs="Times New Roman"/>
        </w:rPr>
        <w:t xml:space="preserve">i 2 </w:t>
      </w:r>
      <w:r w:rsidR="007A1642" w:rsidRPr="001F2095">
        <w:rPr>
          <w:rFonts w:ascii="Times New Roman" w:hAnsi="Times New Roman" w:cs="Times New Roman"/>
        </w:rPr>
        <w:t xml:space="preserve">ustawy z dnia 21 sierpnia 1997 r. o gospodarce </w:t>
      </w:r>
      <w:r w:rsidR="00097246">
        <w:rPr>
          <w:rFonts w:ascii="Times New Roman" w:hAnsi="Times New Roman" w:cs="Times New Roman"/>
        </w:rPr>
        <w:t xml:space="preserve">nieruchomościami </w:t>
      </w:r>
      <w:r w:rsidR="00097246">
        <w:rPr>
          <w:rFonts w:ascii="Times New Roman" w:hAnsi="Times New Roman" w:cs="Times New Roman"/>
        </w:rPr>
        <w:br/>
        <w:t xml:space="preserve">(Dz. U. z 2021 r. poz. 1899 </w:t>
      </w:r>
      <w:r w:rsidR="007A1642" w:rsidRPr="001F2095">
        <w:rPr>
          <w:rFonts w:ascii="Times New Roman" w:hAnsi="Times New Roman" w:cs="Times New Roman"/>
        </w:rPr>
        <w:t xml:space="preserve">z późn. zm.) </w:t>
      </w:r>
      <w:r w:rsidRPr="001F2095">
        <w:rPr>
          <w:rFonts w:ascii="Times New Roman" w:hAnsi="Times New Roman" w:cs="Times New Roman"/>
          <w:shd w:val="clear" w:color="auto" w:fill="FFFFFF"/>
        </w:rPr>
        <w:t>Wójt Gminy Godziesze Wielkie</w:t>
      </w:r>
      <w:r w:rsidR="007A1642" w:rsidRPr="001F2095">
        <w:rPr>
          <w:rFonts w:ascii="Times New Roman" w:hAnsi="Times New Roman" w:cs="Times New Roman"/>
          <w:shd w:val="clear" w:color="auto" w:fill="FFFFFF"/>
        </w:rPr>
        <w:t xml:space="preserve"> podaje do publicznej wiadomości wy</w:t>
      </w:r>
      <w:r w:rsidR="00D8546C">
        <w:rPr>
          <w:rFonts w:ascii="Times New Roman" w:hAnsi="Times New Roman" w:cs="Times New Roman"/>
          <w:shd w:val="clear" w:color="auto" w:fill="FFFFFF"/>
        </w:rPr>
        <w:t>kaz nieruchomości przeznaczonej</w:t>
      </w:r>
      <w:r w:rsidR="007A1642" w:rsidRPr="001F2095">
        <w:rPr>
          <w:rFonts w:ascii="Times New Roman" w:hAnsi="Times New Roman" w:cs="Times New Roman"/>
          <w:shd w:val="clear" w:color="auto" w:fill="FFFFFF"/>
        </w:rPr>
        <w:t xml:space="preserve"> </w:t>
      </w:r>
      <w:r w:rsidR="00CE475B" w:rsidRPr="001F2095">
        <w:rPr>
          <w:rFonts w:ascii="Times New Roman" w:hAnsi="Times New Roman" w:cs="Times New Roman"/>
          <w:shd w:val="clear" w:color="auto" w:fill="FFFFFF"/>
        </w:rPr>
        <w:t xml:space="preserve">do </w:t>
      </w:r>
      <w:r w:rsidR="00097246">
        <w:rPr>
          <w:rFonts w:ascii="Times New Roman" w:hAnsi="Times New Roman" w:cs="Times New Roman"/>
          <w:shd w:val="clear" w:color="auto" w:fill="FFFFFF"/>
        </w:rPr>
        <w:t xml:space="preserve">oddania w </w:t>
      </w:r>
      <w:r w:rsidR="00442C8C">
        <w:rPr>
          <w:rFonts w:ascii="Times New Roman" w:hAnsi="Times New Roman" w:cs="Times New Roman"/>
          <w:shd w:val="clear" w:color="auto" w:fill="FFFFFF"/>
        </w:rPr>
        <w:t>dzierżawę</w:t>
      </w:r>
      <w:r w:rsidRPr="001F2095">
        <w:rPr>
          <w:rFonts w:ascii="Times New Roman" w:hAnsi="Times New Roman" w:cs="Times New Roman"/>
          <w:shd w:val="clear" w:color="auto" w:fill="FFFFFF"/>
        </w:rPr>
        <w:t>.</w:t>
      </w:r>
      <w:r w:rsidR="007A1642" w:rsidRPr="001F2095">
        <w:rPr>
          <w:rFonts w:ascii="Times New Roman" w:hAnsi="Times New Roman" w:cs="Times New Roman"/>
          <w:shd w:val="clear" w:color="auto" w:fill="FFFFFF"/>
        </w:rPr>
        <w:t xml:space="preserve"> </w:t>
      </w:r>
    </w:p>
    <w:tbl>
      <w:tblPr>
        <w:tblStyle w:val="Tabela-Siatka"/>
        <w:tblW w:w="9747" w:type="dxa"/>
        <w:tblLook w:val="04A0" w:firstRow="1" w:lastRow="0" w:firstColumn="1" w:lastColumn="0" w:noHBand="0" w:noVBand="1"/>
      </w:tblPr>
      <w:tblGrid>
        <w:gridCol w:w="3684"/>
        <w:gridCol w:w="6063"/>
      </w:tblGrid>
      <w:tr w:rsidR="00097246" w:rsidTr="00AC050E">
        <w:trPr>
          <w:trHeight w:val="541"/>
        </w:trPr>
        <w:tc>
          <w:tcPr>
            <w:tcW w:w="9747" w:type="dxa"/>
            <w:gridSpan w:val="2"/>
            <w:vAlign w:val="center"/>
          </w:tcPr>
          <w:p w:rsidR="00097246" w:rsidRPr="00A02E20" w:rsidRDefault="00A02E20" w:rsidP="00A02E20">
            <w:pPr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hd w:val="clear" w:color="auto" w:fill="FFFFFF"/>
              </w:rPr>
              <w:t>Grunt</w:t>
            </w:r>
            <w:bookmarkStart w:id="0" w:name="_GoBack"/>
            <w:bookmarkEnd w:id="0"/>
          </w:p>
        </w:tc>
      </w:tr>
      <w:tr w:rsidR="00097246" w:rsidTr="00AC050E">
        <w:trPr>
          <w:trHeight w:val="576"/>
        </w:trPr>
        <w:tc>
          <w:tcPr>
            <w:tcW w:w="3684" w:type="dxa"/>
            <w:vAlign w:val="center"/>
          </w:tcPr>
          <w:p w:rsidR="00097246" w:rsidRDefault="003B0C97" w:rsidP="00097246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</w:t>
            </w:r>
            <w:r w:rsidRPr="003B0C97">
              <w:rPr>
                <w:rFonts w:ascii="Times New Roman" w:hAnsi="Times New Roman" w:cs="Times New Roman"/>
                <w:shd w:val="clear" w:color="auto" w:fill="FFFFFF"/>
              </w:rPr>
              <w:t>znaczenie nieruchomości według księgi wieczystej oraz katastru nieruchomości</w:t>
            </w:r>
          </w:p>
        </w:tc>
        <w:tc>
          <w:tcPr>
            <w:tcW w:w="6063" w:type="dxa"/>
            <w:vAlign w:val="center"/>
          </w:tcPr>
          <w:p w:rsidR="00097246" w:rsidRDefault="00A02E20" w:rsidP="00A02E2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woj. wielkopolskie, powiat kaliski, jedn. ewid. Godziesze Wielkie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D5329E">
              <w:rPr>
                <w:rFonts w:ascii="Times New Roman" w:hAnsi="Times New Roman" w:cs="Times New Roman"/>
                <w:shd w:val="clear" w:color="auto" w:fill="FFFFFF"/>
              </w:rPr>
              <w:t xml:space="preserve">dz. nr 15/2, obręb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geod. </w:t>
            </w:r>
            <w:r w:rsidR="00D5329E">
              <w:rPr>
                <w:rFonts w:ascii="Times New Roman" w:hAnsi="Times New Roman" w:cs="Times New Roman"/>
                <w:shd w:val="clear" w:color="auto" w:fill="FFFFFF"/>
              </w:rPr>
              <w:t>0005 Godziesze Wielkie</w:t>
            </w:r>
            <w:r w:rsidR="005C01C0">
              <w:rPr>
                <w:rFonts w:ascii="Times New Roman" w:hAnsi="Times New Roman" w:cs="Times New Roman"/>
                <w:shd w:val="clear" w:color="auto" w:fill="FFFFFF"/>
              </w:rPr>
              <w:t xml:space="preserve">),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jedn. rej.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249, </w:t>
            </w:r>
            <w:r w:rsidR="00D5329E" w:rsidRPr="00D5329E">
              <w:rPr>
                <w:rFonts w:ascii="Times New Roman" w:hAnsi="Times New Roman" w:cs="Times New Roman"/>
                <w:shd w:val="clear" w:color="auto" w:fill="FFFFFF"/>
              </w:rPr>
              <w:t>KZ1A/00038714/1</w:t>
            </w:r>
          </w:p>
        </w:tc>
      </w:tr>
      <w:tr w:rsidR="00097246" w:rsidTr="00AC050E">
        <w:trPr>
          <w:trHeight w:val="612"/>
        </w:trPr>
        <w:tc>
          <w:tcPr>
            <w:tcW w:w="3684" w:type="dxa"/>
            <w:vAlign w:val="center"/>
          </w:tcPr>
          <w:p w:rsidR="00097246" w:rsidRDefault="00097246" w:rsidP="00442C8C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Powierzchnia nieruchomości</w:t>
            </w:r>
            <w:r w:rsidR="00442C8C">
              <w:rPr>
                <w:rFonts w:ascii="Times New Roman" w:hAnsi="Times New Roman" w:cs="Times New Roman"/>
                <w:shd w:val="clear" w:color="auto" w:fill="FFFFFF"/>
              </w:rPr>
              <w:t xml:space="preserve"> (gruntu</w:t>
            </w:r>
            <w:r w:rsidR="00D1300D">
              <w:rPr>
                <w:rFonts w:ascii="Times New Roman" w:hAnsi="Times New Roman" w:cs="Times New Roman"/>
                <w:shd w:val="clear" w:color="auto" w:fill="FFFFFF"/>
              </w:rPr>
              <w:t>)</w:t>
            </w:r>
          </w:p>
        </w:tc>
        <w:tc>
          <w:tcPr>
            <w:tcW w:w="6063" w:type="dxa"/>
            <w:vAlign w:val="center"/>
          </w:tcPr>
          <w:p w:rsidR="00097246" w:rsidRDefault="00A02E20" w:rsidP="005C01C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50</w:t>
            </w:r>
            <w:r w:rsidR="004A1A50" w:rsidRPr="004A1A50">
              <w:rPr>
                <w:rFonts w:ascii="Times New Roman" w:hAnsi="Times New Roman" w:cs="Times New Roman"/>
                <w:shd w:val="clear" w:color="auto" w:fill="FFFFFF"/>
              </w:rPr>
              <w:t>,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0</w:t>
            </w:r>
            <w:r w:rsidR="004A1A50">
              <w:rPr>
                <w:rFonts w:ascii="Times New Roman" w:hAnsi="Times New Roman" w:cs="Times New Roman"/>
                <w:shd w:val="clear" w:color="auto" w:fill="FFFFFF"/>
              </w:rPr>
              <w:t>0</w:t>
            </w:r>
            <w:r w:rsidR="00D1300D">
              <w:rPr>
                <w:rFonts w:ascii="Times New Roman" w:hAnsi="Times New Roman" w:cs="Times New Roman"/>
                <w:shd w:val="clear" w:color="auto" w:fill="FFFFFF"/>
              </w:rPr>
              <w:t xml:space="preserve"> m</w:t>
            </w:r>
            <w:r w:rsidR="00D1300D" w:rsidRPr="00D1300D">
              <w:rPr>
                <w:rFonts w:ascii="Times New Roman" w:hAnsi="Times New Roman" w:cs="Times New Roman"/>
                <w:shd w:val="clear" w:color="auto" w:fill="FFFFFF"/>
                <w:vertAlign w:val="superscript"/>
              </w:rPr>
              <w:t>2</w:t>
            </w:r>
          </w:p>
        </w:tc>
      </w:tr>
      <w:tr w:rsidR="00097246" w:rsidTr="00AC050E">
        <w:trPr>
          <w:trHeight w:val="637"/>
        </w:trPr>
        <w:tc>
          <w:tcPr>
            <w:tcW w:w="3684" w:type="dxa"/>
            <w:vAlign w:val="center"/>
          </w:tcPr>
          <w:p w:rsidR="00097246" w:rsidRDefault="00097246" w:rsidP="00097246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Opis nieruchomości</w:t>
            </w:r>
          </w:p>
        </w:tc>
        <w:tc>
          <w:tcPr>
            <w:tcW w:w="6063" w:type="dxa"/>
            <w:vAlign w:val="center"/>
          </w:tcPr>
          <w:p w:rsidR="00097246" w:rsidRDefault="00A02E20" w:rsidP="00D5329E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Grunt znajdujący się w centrum gminy, teren po byłym SKR.</w:t>
            </w:r>
          </w:p>
        </w:tc>
      </w:tr>
      <w:tr w:rsidR="00097246" w:rsidTr="00AC050E">
        <w:trPr>
          <w:trHeight w:val="560"/>
        </w:trPr>
        <w:tc>
          <w:tcPr>
            <w:tcW w:w="3684" w:type="dxa"/>
            <w:vAlign w:val="center"/>
          </w:tcPr>
          <w:p w:rsidR="00097246" w:rsidRDefault="00097246" w:rsidP="00097246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Przeznaczenie nieruchomości</w:t>
            </w:r>
            <w:r w:rsidR="00D5329E">
              <w:rPr>
                <w:rFonts w:ascii="Times New Roman" w:hAnsi="Times New Roman" w:cs="Times New Roman"/>
                <w:shd w:val="clear" w:color="auto" w:fill="FFFFFF"/>
              </w:rPr>
              <w:t xml:space="preserve"> i sposób jej zagospodarowania</w:t>
            </w:r>
          </w:p>
        </w:tc>
        <w:tc>
          <w:tcPr>
            <w:tcW w:w="6063" w:type="dxa"/>
            <w:vAlign w:val="center"/>
          </w:tcPr>
          <w:p w:rsidR="00097246" w:rsidRDefault="00D27564" w:rsidP="00B91D38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Nieruchomość nie jest objęta miejscowym planem zagospodarowania przestrzennego. </w:t>
            </w:r>
            <w:r w:rsidR="00B91D38">
              <w:rPr>
                <w:rFonts w:ascii="Times New Roman" w:hAnsi="Times New Roman" w:cs="Times New Roman"/>
                <w:shd w:val="clear" w:color="auto" w:fill="FFFFFF"/>
              </w:rPr>
              <w:t>W studium uwarunkowań teren ten oznaczony został jako Tereny koncentracji rozwoju działalności gospodarczej</w:t>
            </w:r>
          </w:p>
        </w:tc>
      </w:tr>
      <w:tr w:rsidR="00097246" w:rsidTr="00AC050E">
        <w:trPr>
          <w:trHeight w:val="696"/>
        </w:trPr>
        <w:tc>
          <w:tcPr>
            <w:tcW w:w="3684" w:type="dxa"/>
            <w:vAlign w:val="center"/>
          </w:tcPr>
          <w:p w:rsidR="00097246" w:rsidRDefault="00097246" w:rsidP="00097246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Termin zagospodarowania nieruchomości</w:t>
            </w:r>
          </w:p>
        </w:tc>
        <w:tc>
          <w:tcPr>
            <w:tcW w:w="6063" w:type="dxa"/>
            <w:vAlign w:val="center"/>
          </w:tcPr>
          <w:p w:rsidR="00097246" w:rsidRDefault="00D27564" w:rsidP="00A02E2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Od </w:t>
            </w:r>
            <w:r w:rsidR="00A02E20">
              <w:rPr>
                <w:rFonts w:ascii="Times New Roman" w:hAnsi="Times New Roman" w:cs="Times New Roman"/>
                <w:shd w:val="clear" w:color="auto" w:fill="FFFFFF"/>
              </w:rPr>
              <w:t>daty podpisania umowy</w:t>
            </w:r>
            <w:r w:rsidR="00D5329E">
              <w:rPr>
                <w:rFonts w:ascii="Times New Roman" w:hAnsi="Times New Roman" w:cs="Times New Roman"/>
                <w:shd w:val="clear" w:color="auto" w:fill="FFFFFF"/>
              </w:rPr>
              <w:t xml:space="preserve"> do 31.12.2024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r. (czas określony)</w:t>
            </w:r>
          </w:p>
        </w:tc>
      </w:tr>
      <w:tr w:rsidR="008D567C" w:rsidTr="00AC050E">
        <w:trPr>
          <w:trHeight w:val="696"/>
        </w:trPr>
        <w:tc>
          <w:tcPr>
            <w:tcW w:w="3684" w:type="dxa"/>
            <w:vAlign w:val="center"/>
          </w:tcPr>
          <w:p w:rsidR="008D567C" w:rsidRDefault="008D567C" w:rsidP="00442C8C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Wysokość opłat</w:t>
            </w:r>
            <w:r w:rsidR="00D5329E">
              <w:rPr>
                <w:rFonts w:ascii="Times New Roman" w:hAnsi="Times New Roman" w:cs="Times New Roman"/>
                <w:shd w:val="clear" w:color="auto" w:fill="FFFFFF"/>
              </w:rPr>
              <w:t xml:space="preserve"> z tytułu umowy </w:t>
            </w:r>
            <w:r w:rsidR="00442C8C">
              <w:rPr>
                <w:rFonts w:ascii="Times New Roman" w:hAnsi="Times New Roman" w:cs="Times New Roman"/>
                <w:shd w:val="clear" w:color="auto" w:fill="FFFFFF"/>
              </w:rPr>
              <w:t>dzierżawy</w:t>
            </w:r>
          </w:p>
        </w:tc>
        <w:tc>
          <w:tcPr>
            <w:tcW w:w="6063" w:type="dxa"/>
            <w:vAlign w:val="center"/>
          </w:tcPr>
          <w:p w:rsidR="008D567C" w:rsidRPr="00D5329E" w:rsidRDefault="00A02E20" w:rsidP="005C01C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0,2</w:t>
            </w:r>
            <w:r w:rsidR="00D5329E">
              <w:rPr>
                <w:rFonts w:ascii="Times New Roman" w:hAnsi="Times New Roman" w:cs="Times New Roman"/>
                <w:shd w:val="clear" w:color="auto" w:fill="FFFFFF"/>
              </w:rPr>
              <w:t>0 zł netto + VAT określony przepisami prawa za 1 m</w:t>
            </w:r>
            <w:r w:rsidR="00D5329E" w:rsidRPr="00D5329E">
              <w:rPr>
                <w:rFonts w:ascii="Times New Roman" w:hAnsi="Times New Roman" w:cs="Times New Roman"/>
                <w:shd w:val="clear" w:color="auto" w:fill="FFFFFF"/>
                <w:vertAlign w:val="superscript"/>
              </w:rPr>
              <w:t>2</w:t>
            </w:r>
          </w:p>
        </w:tc>
      </w:tr>
      <w:tr w:rsidR="00D5329E" w:rsidTr="00AC050E">
        <w:trPr>
          <w:trHeight w:val="696"/>
        </w:trPr>
        <w:tc>
          <w:tcPr>
            <w:tcW w:w="3684" w:type="dxa"/>
            <w:vAlign w:val="center"/>
          </w:tcPr>
          <w:p w:rsidR="00D5329E" w:rsidRDefault="00D5329E" w:rsidP="00442C8C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Termin wnoszenia opłat z tytuły </w:t>
            </w:r>
            <w:r w:rsidR="00442C8C">
              <w:rPr>
                <w:rFonts w:ascii="Times New Roman" w:hAnsi="Times New Roman" w:cs="Times New Roman"/>
                <w:shd w:val="clear" w:color="auto" w:fill="FFFFFF"/>
              </w:rPr>
              <w:t>dzierżawy</w:t>
            </w:r>
          </w:p>
        </w:tc>
        <w:tc>
          <w:tcPr>
            <w:tcW w:w="6063" w:type="dxa"/>
            <w:vAlign w:val="center"/>
          </w:tcPr>
          <w:p w:rsidR="00D5329E" w:rsidRDefault="00D5329E" w:rsidP="00A02E2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Do </w:t>
            </w:r>
            <w:r w:rsidR="00A02E20">
              <w:rPr>
                <w:rFonts w:ascii="Times New Roman" w:hAnsi="Times New Roman" w:cs="Times New Roman"/>
                <w:shd w:val="clear" w:color="auto" w:fill="FFFFFF"/>
              </w:rPr>
              <w:t>31 marca danego roku</w:t>
            </w:r>
          </w:p>
        </w:tc>
      </w:tr>
      <w:tr w:rsidR="00097246" w:rsidTr="00AC050E">
        <w:trPr>
          <w:trHeight w:val="706"/>
        </w:trPr>
        <w:tc>
          <w:tcPr>
            <w:tcW w:w="3684" w:type="dxa"/>
            <w:vAlign w:val="center"/>
          </w:tcPr>
          <w:p w:rsidR="00097246" w:rsidRDefault="00097246" w:rsidP="00097246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Informacja o przeznaczeniu</w:t>
            </w:r>
          </w:p>
        </w:tc>
        <w:tc>
          <w:tcPr>
            <w:tcW w:w="6063" w:type="dxa"/>
            <w:vAlign w:val="center"/>
          </w:tcPr>
          <w:p w:rsidR="00097246" w:rsidRDefault="00D5329E" w:rsidP="00A02E2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Oddanie </w:t>
            </w:r>
            <w:r w:rsidR="00A02E20">
              <w:rPr>
                <w:rFonts w:ascii="Times New Roman" w:hAnsi="Times New Roman" w:cs="Times New Roman"/>
                <w:shd w:val="clear" w:color="auto" w:fill="FFFFFF"/>
              </w:rPr>
              <w:t>gruntu w dzierżawę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5C01C0">
              <w:rPr>
                <w:rFonts w:ascii="Times New Roman" w:hAnsi="Times New Roman" w:cs="Times New Roman"/>
                <w:shd w:val="clear" w:color="auto" w:fill="FFFFFF"/>
              </w:rPr>
              <w:t>na czas określony</w:t>
            </w:r>
            <w:r w:rsidR="0020195D">
              <w:rPr>
                <w:rFonts w:ascii="Times New Roman" w:hAnsi="Times New Roman" w:cs="Times New Roman"/>
                <w:shd w:val="clear" w:color="auto" w:fill="FFFFFF"/>
              </w:rPr>
              <w:t xml:space="preserve"> w trybie bezprzetargowym</w:t>
            </w:r>
          </w:p>
        </w:tc>
      </w:tr>
    </w:tbl>
    <w:p w:rsidR="00D27564" w:rsidRDefault="00D27564" w:rsidP="006A7277">
      <w:pPr>
        <w:tabs>
          <w:tab w:val="left" w:pos="303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971E9D" w:rsidRDefault="00574920" w:rsidP="00A02E20">
      <w:pPr>
        <w:spacing w:after="1000" w:line="360" w:lineRule="auto"/>
        <w:ind w:firstLine="284"/>
        <w:jc w:val="both"/>
        <w:rPr>
          <w:rFonts w:ascii="Times New Roman" w:hAnsi="Times New Roman" w:cs="Times New Roman"/>
          <w:szCs w:val="21"/>
          <w:shd w:val="clear" w:color="auto" w:fill="FFFFFF"/>
        </w:rPr>
      </w:pPr>
      <w:r w:rsidRPr="001F2095">
        <w:rPr>
          <w:rFonts w:ascii="Times New Roman" w:hAnsi="Times New Roman" w:cs="Times New Roman"/>
          <w:shd w:val="clear" w:color="auto" w:fill="FFFFFF"/>
        </w:rPr>
        <w:t xml:space="preserve">Wykaz wywiesza się na okres 21 dni </w:t>
      </w:r>
      <w:r w:rsidR="007C1F64" w:rsidRPr="001F2095">
        <w:rPr>
          <w:rFonts w:ascii="Times New Roman" w:hAnsi="Times New Roman" w:cs="Times New Roman"/>
          <w:shd w:val="clear" w:color="auto" w:fill="FFFFFF"/>
        </w:rPr>
        <w:t xml:space="preserve">tj. od dnia </w:t>
      </w:r>
      <w:r w:rsidR="00A02E20">
        <w:rPr>
          <w:rFonts w:ascii="Times New Roman" w:hAnsi="Times New Roman" w:cs="Times New Roman"/>
          <w:shd w:val="clear" w:color="auto" w:fill="FFFFFF"/>
        </w:rPr>
        <w:t>7</w:t>
      </w:r>
      <w:r w:rsidR="00B91D38">
        <w:rPr>
          <w:rFonts w:ascii="Times New Roman" w:hAnsi="Times New Roman" w:cs="Times New Roman"/>
          <w:shd w:val="clear" w:color="auto" w:fill="FFFFFF"/>
        </w:rPr>
        <w:t xml:space="preserve"> </w:t>
      </w:r>
      <w:r w:rsidR="00A02E20">
        <w:rPr>
          <w:rFonts w:ascii="Times New Roman" w:hAnsi="Times New Roman" w:cs="Times New Roman"/>
          <w:shd w:val="clear" w:color="auto" w:fill="FFFFFF"/>
        </w:rPr>
        <w:t>grudnia</w:t>
      </w:r>
      <w:r w:rsidR="00097246">
        <w:rPr>
          <w:rFonts w:ascii="Times New Roman" w:hAnsi="Times New Roman" w:cs="Times New Roman"/>
          <w:shd w:val="clear" w:color="auto" w:fill="FFFFFF"/>
        </w:rPr>
        <w:t xml:space="preserve"> 2022</w:t>
      </w:r>
      <w:r w:rsidR="007C1F64" w:rsidRPr="001F2095">
        <w:rPr>
          <w:rFonts w:ascii="Times New Roman" w:hAnsi="Times New Roman" w:cs="Times New Roman"/>
          <w:shd w:val="clear" w:color="auto" w:fill="FFFFFF"/>
        </w:rPr>
        <w:t xml:space="preserve"> r. do dnia</w:t>
      </w:r>
      <w:r w:rsidR="00D27564">
        <w:rPr>
          <w:rFonts w:ascii="Times New Roman" w:hAnsi="Times New Roman" w:cs="Times New Roman"/>
          <w:shd w:val="clear" w:color="auto" w:fill="FFFFFF"/>
        </w:rPr>
        <w:t xml:space="preserve"> </w:t>
      </w:r>
      <w:r w:rsidR="00A02E20">
        <w:rPr>
          <w:rFonts w:ascii="Times New Roman" w:hAnsi="Times New Roman" w:cs="Times New Roman"/>
          <w:shd w:val="clear" w:color="auto" w:fill="FFFFFF"/>
        </w:rPr>
        <w:t>28 grudnia</w:t>
      </w:r>
      <w:r w:rsidR="00097246">
        <w:rPr>
          <w:rFonts w:ascii="Times New Roman" w:hAnsi="Times New Roman" w:cs="Times New Roman"/>
          <w:shd w:val="clear" w:color="auto" w:fill="FFFFFF"/>
        </w:rPr>
        <w:t xml:space="preserve"> 2022</w:t>
      </w:r>
      <w:r w:rsidR="007C1F64" w:rsidRPr="001F2095">
        <w:rPr>
          <w:rFonts w:ascii="Times New Roman" w:hAnsi="Times New Roman" w:cs="Times New Roman"/>
          <w:shd w:val="clear" w:color="auto" w:fill="FFFFFF"/>
        </w:rPr>
        <w:t xml:space="preserve"> r. </w:t>
      </w:r>
      <w:r w:rsidR="007C1F64" w:rsidRPr="001F2095">
        <w:rPr>
          <w:rFonts w:ascii="Times New Roman" w:hAnsi="Times New Roman" w:cs="Times New Roman"/>
          <w:shd w:val="clear" w:color="auto" w:fill="FFFFFF"/>
        </w:rPr>
        <w:br/>
      </w:r>
      <w:r w:rsidRPr="001F2095">
        <w:rPr>
          <w:rFonts w:ascii="Times New Roman" w:hAnsi="Times New Roman" w:cs="Times New Roman"/>
          <w:shd w:val="clear" w:color="auto" w:fill="FFFFFF"/>
        </w:rPr>
        <w:t xml:space="preserve">w siedzibie tut. Urzędu, a </w:t>
      </w:r>
      <w:r w:rsidR="00147894" w:rsidRPr="001F2095">
        <w:rPr>
          <w:rFonts w:ascii="Times New Roman" w:hAnsi="Times New Roman" w:cs="Times New Roman"/>
          <w:shd w:val="clear" w:color="auto" w:fill="FFFFFF"/>
        </w:rPr>
        <w:t>także zamieszcza się na stronie</w:t>
      </w:r>
      <w:r w:rsidRPr="001F2095">
        <w:rPr>
          <w:rFonts w:ascii="Times New Roman" w:hAnsi="Times New Roman" w:cs="Times New Roman"/>
          <w:shd w:val="clear" w:color="auto" w:fill="FFFFFF"/>
        </w:rPr>
        <w:t xml:space="preserve"> </w:t>
      </w:r>
      <w:r w:rsidR="001F2095" w:rsidRPr="001F2095">
        <w:rPr>
          <w:rFonts w:ascii="Times New Roman" w:hAnsi="Times New Roman" w:cs="Times New Roman"/>
          <w:shd w:val="clear" w:color="auto" w:fill="FFFFFF"/>
        </w:rPr>
        <w:t xml:space="preserve">internetowej </w:t>
      </w:r>
      <w:r w:rsidR="00147894" w:rsidRPr="001F2095">
        <w:rPr>
          <w:rFonts w:ascii="Times New Roman" w:hAnsi="Times New Roman" w:cs="Times New Roman"/>
          <w:shd w:val="clear" w:color="auto" w:fill="FFFFFF"/>
        </w:rPr>
        <w:t>Urzędu</w:t>
      </w:r>
      <w:r w:rsidR="001F2095" w:rsidRPr="001F2095">
        <w:rPr>
          <w:rFonts w:ascii="Times New Roman" w:hAnsi="Times New Roman" w:cs="Times New Roman"/>
          <w:shd w:val="clear" w:color="auto" w:fill="FFFFFF"/>
        </w:rPr>
        <w:t xml:space="preserve"> Gminy Godziesze Wielkie </w:t>
      </w:r>
      <w:r w:rsidR="001F2095" w:rsidRPr="00D27564">
        <w:rPr>
          <w:rFonts w:ascii="Times New Roman" w:hAnsi="Times New Roman" w:cs="Times New Roman"/>
          <w:shd w:val="clear" w:color="auto" w:fill="FFFFFF"/>
        </w:rPr>
        <w:t>www.godzieszewielkie.pl</w:t>
      </w:r>
      <w:r w:rsidR="001F2095">
        <w:rPr>
          <w:rFonts w:ascii="Times New Roman" w:hAnsi="Times New Roman" w:cs="Times New Roman"/>
          <w:shd w:val="clear" w:color="auto" w:fill="FFFFFF"/>
        </w:rPr>
        <w:t>.</w:t>
      </w:r>
      <w:r w:rsidRPr="002B734F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  <w:r w:rsidRPr="001F2095">
        <w:rPr>
          <w:rFonts w:ascii="Times New Roman" w:hAnsi="Times New Roman" w:cs="Times New Roman"/>
          <w:szCs w:val="21"/>
          <w:shd w:val="clear" w:color="auto" w:fill="FFFFFF"/>
        </w:rPr>
        <w:t>Informację o zamieszczeniu wykazu podaje się do publicznej wiadomości przez ogłoszenie w prasie lokalnej o zasięgu obejmującym co najmniej powiat, na terenie któ</w:t>
      </w:r>
      <w:r w:rsidR="007C1F64" w:rsidRPr="001F2095">
        <w:rPr>
          <w:rFonts w:ascii="Times New Roman" w:hAnsi="Times New Roman" w:cs="Times New Roman"/>
          <w:szCs w:val="21"/>
          <w:shd w:val="clear" w:color="auto" w:fill="FFFFFF"/>
        </w:rPr>
        <w:t xml:space="preserve">rego </w:t>
      </w:r>
      <w:r w:rsidR="00420214">
        <w:rPr>
          <w:rFonts w:ascii="Times New Roman" w:hAnsi="Times New Roman" w:cs="Times New Roman"/>
          <w:szCs w:val="21"/>
          <w:shd w:val="clear" w:color="auto" w:fill="FFFFFF"/>
        </w:rPr>
        <w:t>znajduje się grunt.</w:t>
      </w:r>
    </w:p>
    <w:p w:rsidR="008D567C" w:rsidRDefault="008D567C" w:rsidP="008D567C">
      <w:pPr>
        <w:spacing w:before="200" w:after="0" w:line="360" w:lineRule="auto"/>
        <w:ind w:left="4247" w:firstLine="709"/>
        <w:jc w:val="both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/>
          <w:szCs w:val="21"/>
          <w:shd w:val="clear" w:color="auto" w:fill="FFFFFF"/>
        </w:rPr>
        <w:t>Wójt Gminy Godziesze Wielkie</w:t>
      </w:r>
    </w:p>
    <w:p w:rsidR="008D567C" w:rsidRPr="00097246" w:rsidRDefault="008D567C" w:rsidP="008D567C">
      <w:pPr>
        <w:spacing w:line="360" w:lineRule="auto"/>
        <w:ind w:left="4956" w:firstLine="709"/>
        <w:jc w:val="both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/>
          <w:szCs w:val="21"/>
          <w:shd w:val="clear" w:color="auto" w:fill="FFFFFF"/>
        </w:rPr>
        <w:t>Józef Podłużny</w:t>
      </w:r>
    </w:p>
    <w:sectPr w:rsidR="008D567C" w:rsidRPr="00097246" w:rsidSect="00A02E20">
      <w:footerReference w:type="default" r:id="rId8"/>
      <w:headerReference w:type="first" r:id="rId9"/>
      <w:footerReference w:type="first" r:id="rId10"/>
      <w:pgSz w:w="11906" w:h="16838"/>
      <w:pgMar w:top="1985" w:right="1417" w:bottom="1417" w:left="1417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D49" w:rsidRDefault="002B7D49" w:rsidP="00D27564">
      <w:pPr>
        <w:spacing w:after="0" w:line="240" w:lineRule="auto"/>
      </w:pPr>
      <w:r>
        <w:separator/>
      </w:r>
    </w:p>
  </w:endnote>
  <w:endnote w:type="continuationSeparator" w:id="0">
    <w:p w:rsidR="002B7D49" w:rsidRDefault="002B7D49" w:rsidP="00D27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07853713"/>
      <w:docPartObj>
        <w:docPartGallery w:val="Page Numbers (Bottom of Page)"/>
        <w:docPartUnique/>
      </w:docPartObj>
    </w:sdtPr>
    <w:sdtEndPr/>
    <w:sdtContent>
      <w:p w:rsidR="008D567C" w:rsidRDefault="008D567C">
        <w:pPr>
          <w:pStyle w:val="Stopka"/>
          <w:jc w:val="right"/>
        </w:pPr>
        <w:r w:rsidRPr="008D567C">
          <w:rPr>
            <w:rFonts w:ascii="Times New Roman" w:hAnsi="Times New Roman" w:cs="Times New Roman"/>
          </w:rPr>
          <w:fldChar w:fldCharType="begin"/>
        </w:r>
        <w:r w:rsidRPr="008D567C">
          <w:rPr>
            <w:rFonts w:ascii="Times New Roman" w:hAnsi="Times New Roman" w:cs="Times New Roman"/>
          </w:rPr>
          <w:instrText>PAGE   \* MERGEFORMAT</w:instrText>
        </w:r>
        <w:r w:rsidRPr="008D567C">
          <w:rPr>
            <w:rFonts w:ascii="Times New Roman" w:hAnsi="Times New Roman" w:cs="Times New Roman"/>
          </w:rPr>
          <w:fldChar w:fldCharType="separate"/>
        </w:r>
        <w:r w:rsidR="00D8546C">
          <w:rPr>
            <w:rFonts w:ascii="Times New Roman" w:hAnsi="Times New Roman" w:cs="Times New Roman"/>
            <w:noProof/>
          </w:rPr>
          <w:t>2</w:t>
        </w:r>
        <w:r w:rsidRPr="008D567C">
          <w:rPr>
            <w:rFonts w:ascii="Times New Roman" w:hAnsi="Times New Roman" w:cs="Times New Roman"/>
          </w:rPr>
          <w:fldChar w:fldCharType="end"/>
        </w:r>
      </w:p>
    </w:sdtContent>
  </w:sdt>
  <w:p w:rsidR="008D567C" w:rsidRDefault="008D567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1009490285"/>
      <w:docPartObj>
        <w:docPartGallery w:val="Page Numbers (Bottom of Page)"/>
        <w:docPartUnique/>
      </w:docPartObj>
    </w:sdtPr>
    <w:sdtContent>
      <w:p w:rsidR="00A02E20" w:rsidRPr="00A02E20" w:rsidRDefault="00A02E20" w:rsidP="00A02E20">
        <w:pPr>
          <w:pStyle w:val="Stopka"/>
          <w:jc w:val="right"/>
          <w:rPr>
            <w:rFonts w:ascii="Times New Roman" w:hAnsi="Times New Roman" w:cs="Times New Roman"/>
          </w:rPr>
        </w:pPr>
        <w:r w:rsidRPr="00A02E20">
          <w:rPr>
            <w:rFonts w:ascii="Times New Roman" w:hAnsi="Times New Roman" w:cs="Times New Roman"/>
          </w:rPr>
          <w:fldChar w:fldCharType="begin"/>
        </w:r>
        <w:r w:rsidRPr="00A02E20">
          <w:rPr>
            <w:rFonts w:ascii="Times New Roman" w:hAnsi="Times New Roman" w:cs="Times New Roman"/>
          </w:rPr>
          <w:instrText>PAGE   \* MERGEFORMAT</w:instrText>
        </w:r>
        <w:r w:rsidRPr="00A02E20">
          <w:rPr>
            <w:rFonts w:ascii="Times New Roman" w:hAnsi="Times New Roman" w:cs="Times New Roman"/>
          </w:rPr>
          <w:fldChar w:fldCharType="separate"/>
        </w:r>
        <w:r w:rsidR="00442C8C">
          <w:rPr>
            <w:rFonts w:ascii="Times New Roman" w:hAnsi="Times New Roman" w:cs="Times New Roman"/>
            <w:noProof/>
          </w:rPr>
          <w:t>1</w:t>
        </w:r>
        <w:r w:rsidRPr="00A02E20">
          <w:rPr>
            <w:rFonts w:ascii="Times New Roman" w:hAnsi="Times New Roman" w:cs="Times New Roman"/>
          </w:rPr>
          <w:fldChar w:fldCharType="end"/>
        </w:r>
        <w:r w:rsidRPr="00A02E20">
          <w:rPr>
            <w:rFonts w:ascii="Times New Roman" w:hAnsi="Times New Roman" w:cs="Times New Roman"/>
          </w:rPr>
          <w:t>/1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D49" w:rsidRDefault="002B7D49" w:rsidP="00D27564">
      <w:pPr>
        <w:spacing w:after="0" w:line="240" w:lineRule="auto"/>
      </w:pPr>
      <w:r>
        <w:separator/>
      </w:r>
    </w:p>
  </w:footnote>
  <w:footnote w:type="continuationSeparator" w:id="0">
    <w:p w:rsidR="002B7D49" w:rsidRDefault="002B7D49" w:rsidP="00D275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7564" w:rsidRPr="00D27564" w:rsidRDefault="00DE479C" w:rsidP="00A02E20">
    <w:pPr>
      <w:pStyle w:val="Nagwek"/>
      <w:spacing w:before="200" w:after="200" w:line="276" w:lineRule="auto"/>
      <w:ind w:left="5103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Załącznik </w:t>
    </w:r>
    <w:r w:rsidR="00A02E20">
      <w:rPr>
        <w:rFonts w:ascii="Times New Roman" w:hAnsi="Times New Roman" w:cs="Times New Roman"/>
      </w:rPr>
      <w:t xml:space="preserve">nr 2 </w:t>
    </w:r>
    <w:r>
      <w:rPr>
        <w:rFonts w:ascii="Times New Roman" w:hAnsi="Times New Roman" w:cs="Times New Roman"/>
      </w:rPr>
      <w:t xml:space="preserve">do zarządzenia nr </w:t>
    </w:r>
    <w:r w:rsidR="00A02E20">
      <w:rPr>
        <w:rFonts w:ascii="Times New Roman" w:hAnsi="Times New Roman" w:cs="Times New Roman"/>
      </w:rPr>
      <w:t>628</w:t>
    </w:r>
    <w:r>
      <w:rPr>
        <w:rFonts w:ascii="Times New Roman" w:hAnsi="Times New Roman" w:cs="Times New Roman"/>
      </w:rPr>
      <w:t>/2022</w:t>
    </w:r>
    <w:r w:rsidR="00D27564" w:rsidRPr="00D27564">
      <w:rPr>
        <w:rFonts w:ascii="Times New Roman" w:hAnsi="Times New Roman" w:cs="Times New Roman"/>
      </w:rPr>
      <w:t xml:space="preserve"> Wójta Gminy Godziesze Wielkie </w:t>
    </w:r>
    <w:r w:rsidR="00D27564">
      <w:rPr>
        <w:rFonts w:ascii="Times New Roman" w:hAnsi="Times New Roman" w:cs="Times New Roman"/>
      </w:rPr>
      <w:br/>
    </w:r>
    <w:r w:rsidR="00D27564" w:rsidRPr="00D27564">
      <w:rPr>
        <w:rFonts w:ascii="Times New Roman" w:hAnsi="Times New Roman" w:cs="Times New Roman"/>
      </w:rPr>
      <w:t xml:space="preserve">z dnia </w:t>
    </w:r>
    <w:r w:rsidR="00A02E20">
      <w:rPr>
        <w:rFonts w:ascii="Times New Roman" w:hAnsi="Times New Roman" w:cs="Times New Roman"/>
      </w:rPr>
      <w:t>7 grudnia</w:t>
    </w:r>
    <w:r w:rsidR="00D27564" w:rsidRPr="00D27564">
      <w:rPr>
        <w:rFonts w:ascii="Times New Roman" w:hAnsi="Times New Roman" w:cs="Times New Roman"/>
      </w:rPr>
      <w:t xml:space="preserve"> 2022 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E38F9"/>
    <w:multiLevelType w:val="hybridMultilevel"/>
    <w:tmpl w:val="DB9A3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171AD4"/>
    <w:multiLevelType w:val="hybridMultilevel"/>
    <w:tmpl w:val="F566DA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32E"/>
    <w:rsid w:val="00097246"/>
    <w:rsid w:val="000D1204"/>
    <w:rsid w:val="0010071B"/>
    <w:rsid w:val="00113F57"/>
    <w:rsid w:val="00147894"/>
    <w:rsid w:val="001F2095"/>
    <w:rsid w:val="0020195D"/>
    <w:rsid w:val="0022204B"/>
    <w:rsid w:val="002304FD"/>
    <w:rsid w:val="002B734F"/>
    <w:rsid w:val="002B7D49"/>
    <w:rsid w:val="0032032E"/>
    <w:rsid w:val="003B0C97"/>
    <w:rsid w:val="003C2626"/>
    <w:rsid w:val="0040694B"/>
    <w:rsid w:val="00420214"/>
    <w:rsid w:val="00431525"/>
    <w:rsid w:val="00442C8C"/>
    <w:rsid w:val="0047041A"/>
    <w:rsid w:val="004A1A50"/>
    <w:rsid w:val="005230A0"/>
    <w:rsid w:val="00574920"/>
    <w:rsid w:val="00575E9C"/>
    <w:rsid w:val="0058743D"/>
    <w:rsid w:val="005C01C0"/>
    <w:rsid w:val="005D0511"/>
    <w:rsid w:val="00601E64"/>
    <w:rsid w:val="00653192"/>
    <w:rsid w:val="006A7277"/>
    <w:rsid w:val="00782BDF"/>
    <w:rsid w:val="007A1642"/>
    <w:rsid w:val="007C1F64"/>
    <w:rsid w:val="00852CD5"/>
    <w:rsid w:val="00891937"/>
    <w:rsid w:val="008D567C"/>
    <w:rsid w:val="008E03F8"/>
    <w:rsid w:val="00937490"/>
    <w:rsid w:val="00971E9D"/>
    <w:rsid w:val="009834E3"/>
    <w:rsid w:val="00990D44"/>
    <w:rsid w:val="009D260C"/>
    <w:rsid w:val="00A02E20"/>
    <w:rsid w:val="00A278D1"/>
    <w:rsid w:val="00AC050E"/>
    <w:rsid w:val="00B017EC"/>
    <w:rsid w:val="00B07AB1"/>
    <w:rsid w:val="00B91D38"/>
    <w:rsid w:val="00B93AF5"/>
    <w:rsid w:val="00BA2A42"/>
    <w:rsid w:val="00C61019"/>
    <w:rsid w:val="00CB2CF8"/>
    <w:rsid w:val="00CE475B"/>
    <w:rsid w:val="00D1300D"/>
    <w:rsid w:val="00D27564"/>
    <w:rsid w:val="00D5329E"/>
    <w:rsid w:val="00D8546C"/>
    <w:rsid w:val="00DB55A5"/>
    <w:rsid w:val="00DE479C"/>
    <w:rsid w:val="00DF6CA1"/>
    <w:rsid w:val="00E670A2"/>
    <w:rsid w:val="00EB791B"/>
    <w:rsid w:val="00F27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7041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74920"/>
    <w:rPr>
      <w:color w:val="0000FF"/>
      <w:u w:val="single"/>
    </w:rPr>
  </w:style>
  <w:style w:type="table" w:styleId="Tabela-Siatka">
    <w:name w:val="Table Grid"/>
    <w:basedOn w:val="Standardowy"/>
    <w:uiPriority w:val="59"/>
    <w:rsid w:val="00097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27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7564"/>
  </w:style>
  <w:style w:type="paragraph" w:styleId="Stopka">
    <w:name w:val="footer"/>
    <w:basedOn w:val="Normalny"/>
    <w:link w:val="StopkaZnak"/>
    <w:uiPriority w:val="99"/>
    <w:unhideWhenUsed/>
    <w:rsid w:val="00D27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75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7041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74920"/>
    <w:rPr>
      <w:color w:val="0000FF"/>
      <w:u w:val="single"/>
    </w:rPr>
  </w:style>
  <w:style w:type="table" w:styleId="Tabela-Siatka">
    <w:name w:val="Table Grid"/>
    <w:basedOn w:val="Standardowy"/>
    <w:uiPriority w:val="59"/>
    <w:rsid w:val="00097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27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7564"/>
  </w:style>
  <w:style w:type="paragraph" w:styleId="Stopka">
    <w:name w:val="footer"/>
    <w:basedOn w:val="Normalny"/>
    <w:link w:val="StopkaZnak"/>
    <w:uiPriority w:val="99"/>
    <w:unhideWhenUsed/>
    <w:rsid w:val="00D27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75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260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Damian</cp:lastModifiedBy>
  <cp:revision>4</cp:revision>
  <cp:lastPrinted>2021-08-10T11:36:00Z</cp:lastPrinted>
  <dcterms:created xsi:type="dcterms:W3CDTF">2022-12-06T13:07:00Z</dcterms:created>
  <dcterms:modified xsi:type="dcterms:W3CDTF">2022-12-06T13:21:00Z</dcterms:modified>
</cp:coreProperties>
</file>