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55C61" w:rsidRDefault="00355C61" w:rsidP="00095FAE">
      <w:pPr>
        <w:spacing w:after="0"/>
        <w:jc w:val="center"/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0"/>
          <w:sz w:val="32"/>
          <w:szCs w:val="32"/>
          <w14:ligatures w14:val="none"/>
        </w:rPr>
      </w:pPr>
    </w:p>
    <w:p w:rsidR="00095FAE" w:rsidRPr="00095FAE" w:rsidRDefault="00095FAE" w:rsidP="00095FAE">
      <w:pPr>
        <w:spacing w:after="0"/>
        <w:jc w:val="center"/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0"/>
          <w:sz w:val="32"/>
          <w:szCs w:val="32"/>
          <w14:ligatures w14:val="none"/>
        </w:rPr>
      </w:pPr>
      <w:r w:rsidRPr="00095FAE"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0"/>
          <w:sz w:val="32"/>
          <w:szCs w:val="32"/>
          <w14:ligatures w14:val="none"/>
        </w:rPr>
        <w:t>„Kompleksowa zmiana sposobu ogrzewania</w:t>
      </w:r>
    </w:p>
    <w:p w:rsidR="00095FAE" w:rsidRPr="00095FAE" w:rsidRDefault="00095FAE" w:rsidP="00095FAE">
      <w:pPr>
        <w:spacing w:after="0"/>
        <w:jc w:val="center"/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0"/>
          <w:sz w:val="32"/>
          <w:szCs w:val="32"/>
          <w14:ligatures w14:val="none"/>
        </w:rPr>
      </w:pPr>
      <w:r w:rsidRPr="00095FAE"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0"/>
          <w:sz w:val="32"/>
          <w:szCs w:val="32"/>
          <w14:ligatures w14:val="none"/>
        </w:rPr>
        <w:t xml:space="preserve">obiektów użyteczności publicznej w Gminie Godziesze Wielkie </w:t>
      </w:r>
    </w:p>
    <w:p w:rsidR="00095FAE" w:rsidRDefault="00095FAE" w:rsidP="00095FAE">
      <w:pPr>
        <w:spacing w:after="0"/>
        <w:jc w:val="center"/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0"/>
          <w:sz w:val="32"/>
          <w:szCs w:val="32"/>
          <w14:ligatures w14:val="none"/>
        </w:rPr>
      </w:pPr>
      <w:r w:rsidRPr="00095FAE"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0"/>
          <w:sz w:val="32"/>
          <w:szCs w:val="32"/>
          <w14:ligatures w14:val="none"/>
        </w:rPr>
        <w:t>stosując źródła energii nisko i zeroemisyjnej — Etap I”</w:t>
      </w:r>
    </w:p>
    <w:p w:rsidR="00095FAE" w:rsidRPr="00095FAE" w:rsidRDefault="00095FAE" w:rsidP="00095FAE">
      <w:pPr>
        <w:spacing w:after="0"/>
        <w:jc w:val="center"/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0"/>
          <w:sz w:val="32"/>
          <w:szCs w:val="32"/>
          <w14:ligatures w14:val="none"/>
        </w:rPr>
      </w:pPr>
      <w:r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0"/>
          <w:sz w:val="32"/>
          <w:szCs w:val="32"/>
          <w14:ligatures w14:val="none"/>
        </w:rPr>
        <w:t>Korekta zakresu inwestycji</w:t>
      </w:r>
      <w:r w:rsidRPr="00095FAE">
        <w:rPr>
          <w:rFonts w:asciiTheme="majorHAnsi" w:eastAsiaTheme="majorEastAsia" w:hAnsiTheme="majorHAnsi" w:cstheme="majorBidi"/>
          <w:b/>
          <w:bCs/>
          <w:color w:val="2F5496" w:themeColor="accent1" w:themeShade="BF"/>
          <w:kern w:val="0"/>
          <w:sz w:val="32"/>
          <w:szCs w:val="32"/>
          <w14:ligatures w14:val="none"/>
        </w:rPr>
        <w:t xml:space="preserve"> </w:t>
      </w:r>
    </w:p>
    <w:p w:rsidR="00395132" w:rsidRDefault="00395132"/>
    <w:p w:rsidR="00095FAE" w:rsidRDefault="00095FAE" w:rsidP="00095FA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3062605</wp:posOffset>
                </wp:positionH>
                <wp:positionV relativeFrom="paragraph">
                  <wp:posOffset>2110740</wp:posOffset>
                </wp:positionV>
                <wp:extent cx="3067050" cy="4000500"/>
                <wp:effectExtent l="0" t="0" r="19050" b="19050"/>
                <wp:wrapNone/>
                <wp:docPr id="786856954" name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7050" cy="4000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C18F1" w:rsidRDefault="003C18F1" w:rsidP="003C18F1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ab/>
                            </w:r>
                          </w:p>
                          <w:p w:rsidR="003C18F1" w:rsidRDefault="00095FAE" w:rsidP="003C18F1">
                            <w:pPr>
                              <w:spacing w:after="0"/>
                              <w:ind w:firstLine="708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95F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W dniu 2 czerwca 2023 r. podpisana została kolejna umowa na działania proekologiczne na terenie Gminy Godziesze Wielkie. </w:t>
                            </w:r>
                          </w:p>
                          <w:p w:rsidR="00095FAE" w:rsidRPr="00095FAE" w:rsidRDefault="00095FAE" w:rsidP="003C18F1">
                            <w:pPr>
                              <w:spacing w:after="0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95F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W ramach zadania świetlice wiejskie </w:t>
                            </w:r>
                            <w:r w:rsidR="003C18F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br/>
                            </w:r>
                            <w:r w:rsidRPr="00095F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w miejscowościach: Zajączki Bankowe, Żydów, Borek, Józefów, Stobno, Wola Droszewska, Zadowice, Stara Kakawa, Kolonia Kakawa, Biała, Godziesze Wielkie – wyposażone zostaną w ekologiczne ogrzewanie (kotły na </w:t>
                            </w:r>
                            <w:proofErr w:type="spellStart"/>
                            <w:r w:rsidRPr="00095F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pellet</w:t>
                            </w:r>
                            <w:proofErr w:type="spellEnd"/>
                            <w:r w:rsidRPr="00095F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), panele fotowoltaiczne, które zmniejszą zużycie energii sieciowej oraz klimatyzatory. W ramach zadania wymienione zostanie pokrycie dachu na przedszkolu </w:t>
                            </w:r>
                            <w:r w:rsidR="00D4442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br/>
                            </w:r>
                            <w:r w:rsidRPr="00095F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w Godzieszach Wielkich oraz zamontowane zostaną klimatyzatory. Szkoła podstawowa </w:t>
                            </w:r>
                            <w:r w:rsidR="00D4442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br/>
                            </w:r>
                            <w:r w:rsidRPr="00095F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w Godzieszach Wielkich wzbogaci się </w:t>
                            </w:r>
                            <w:r w:rsidR="00D44424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br/>
                            </w:r>
                            <w:r w:rsidRPr="00095FA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o zewnętrzne oświetlenie zasilane energią słoneczną.</w:t>
                            </w:r>
                          </w:p>
                          <w:p w:rsidR="00095FAE" w:rsidRDefault="00095F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241.15pt;margin-top:166.2pt;width:241.5pt;height:3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" fillcolor="white [3201]" strokeweight=".5pt">
                <v:textbox>
                  <w:txbxContent>
                    <w:p w:rsidR="003C18F1" w:rsidRDefault="003C18F1" w:rsidP="003C18F1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ab/>
                      </w:r>
                    </w:p>
                    <w:p w:rsidR="003C18F1" w:rsidRDefault="00095FAE" w:rsidP="003C18F1">
                      <w:pPr>
                        <w:spacing w:after="0"/>
                        <w:ind w:firstLine="708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95F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W dniu 2 czerwca 2023 r. podpisana została kolejna umowa na działania proekologiczne na terenie Gminy Godziesze Wielkie. </w:t>
                      </w:r>
                    </w:p>
                    <w:p w:rsidR="00095FAE" w:rsidRPr="00095FAE" w:rsidRDefault="00095FAE" w:rsidP="003C18F1">
                      <w:pPr>
                        <w:spacing w:after="0"/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95F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W ramach zadania świetlice wiejskie </w:t>
                      </w:r>
                      <w:r w:rsidR="003C18F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br/>
                      </w:r>
                      <w:r w:rsidRPr="00095F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w miejscowościach: Zajączki Bankowe, Żydów, Borek, Józefów, Stobno, Wola Droszewska, Zadowice, Stara Kakawa, Kolonia Kakawa, Biała, Godziesze Wielkie – wyposażone zostaną w ekologiczne ogrzewanie (kotły na </w:t>
                      </w:r>
                      <w:proofErr w:type="spellStart"/>
                      <w:r w:rsidRPr="00095F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pellet</w:t>
                      </w:r>
                      <w:proofErr w:type="spellEnd"/>
                      <w:r w:rsidRPr="00095F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), panele fotowoltaiczne, które zmniejszą zużycie energii sieciowej oraz klimatyzatory. W ramach zadania wymienione zostanie pokrycie dachu na przedszkolu </w:t>
                      </w:r>
                      <w:r w:rsidR="00D4442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br/>
                      </w:r>
                      <w:r w:rsidRPr="00095F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w Godzieszach Wielkich oraz zamontowane zostaną klimatyzatory. Szkoła podstawowa </w:t>
                      </w:r>
                      <w:r w:rsidR="00D4442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br/>
                      </w:r>
                      <w:r w:rsidRPr="00095F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w Godzieszach Wielkich wzbogaci się </w:t>
                      </w:r>
                      <w:r w:rsidR="00D44424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br/>
                      </w:r>
                      <w:r w:rsidRPr="00095FA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o zewnętrzne oświetlenie zasilane energią słoneczną.</w:t>
                      </w:r>
                    </w:p>
                    <w:p w:rsidR="00095FAE" w:rsidRDefault="00095FAE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>
            <wp:extent cx="2881345" cy="3714750"/>
            <wp:effectExtent l="19050" t="19050" r="14605" b="19050"/>
            <wp:docPr id="203862955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4981" cy="373233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095FAE" w:rsidRDefault="00095FAE">
      <w:pPr>
        <w:rPr>
          <w:rFonts w:ascii="Times New Roman" w:hAnsi="Times New Roman" w:cs="Times New Roman"/>
          <w:sz w:val="24"/>
          <w:szCs w:val="24"/>
        </w:rPr>
      </w:pPr>
    </w:p>
    <w:p w:rsidR="003C18F1" w:rsidRPr="003C18F1" w:rsidRDefault="003C18F1" w:rsidP="003C18F1">
      <w:pPr>
        <w:rPr>
          <w:rFonts w:ascii="Times New Roman" w:hAnsi="Times New Roman" w:cs="Times New Roman"/>
          <w:sz w:val="24"/>
          <w:szCs w:val="24"/>
        </w:rPr>
      </w:pPr>
    </w:p>
    <w:p w:rsidR="003C18F1" w:rsidRPr="003C18F1" w:rsidRDefault="003C18F1" w:rsidP="003C18F1">
      <w:pPr>
        <w:rPr>
          <w:rFonts w:ascii="Times New Roman" w:hAnsi="Times New Roman" w:cs="Times New Roman"/>
          <w:sz w:val="24"/>
          <w:szCs w:val="24"/>
        </w:rPr>
      </w:pPr>
    </w:p>
    <w:p w:rsidR="003C18F1" w:rsidRPr="003C18F1" w:rsidRDefault="003C18F1" w:rsidP="003C18F1">
      <w:pPr>
        <w:rPr>
          <w:rFonts w:ascii="Times New Roman" w:hAnsi="Times New Roman" w:cs="Times New Roman"/>
          <w:sz w:val="24"/>
          <w:szCs w:val="24"/>
        </w:rPr>
      </w:pPr>
    </w:p>
    <w:p w:rsidR="003C18F1" w:rsidRPr="003C18F1" w:rsidRDefault="003C18F1" w:rsidP="003C18F1">
      <w:pPr>
        <w:rPr>
          <w:rFonts w:ascii="Times New Roman" w:hAnsi="Times New Roman" w:cs="Times New Roman"/>
          <w:sz w:val="24"/>
          <w:szCs w:val="24"/>
        </w:rPr>
      </w:pPr>
    </w:p>
    <w:p w:rsidR="003C18F1" w:rsidRPr="003C18F1" w:rsidRDefault="003C18F1" w:rsidP="003C18F1">
      <w:pPr>
        <w:rPr>
          <w:rFonts w:ascii="Times New Roman" w:hAnsi="Times New Roman" w:cs="Times New Roman"/>
          <w:sz w:val="24"/>
          <w:szCs w:val="24"/>
        </w:rPr>
      </w:pPr>
    </w:p>
    <w:p w:rsidR="003C18F1" w:rsidRPr="003C18F1" w:rsidRDefault="003C18F1" w:rsidP="003C18F1">
      <w:pPr>
        <w:rPr>
          <w:rFonts w:ascii="Times New Roman" w:hAnsi="Times New Roman" w:cs="Times New Roman"/>
          <w:sz w:val="24"/>
          <w:szCs w:val="24"/>
        </w:rPr>
      </w:pPr>
    </w:p>
    <w:p w:rsidR="003C18F1" w:rsidRPr="003C18F1" w:rsidRDefault="003C18F1" w:rsidP="003C18F1">
      <w:pPr>
        <w:rPr>
          <w:rFonts w:ascii="Times New Roman" w:hAnsi="Times New Roman" w:cs="Times New Roman"/>
          <w:sz w:val="24"/>
          <w:szCs w:val="24"/>
        </w:rPr>
      </w:pPr>
    </w:p>
    <w:p w:rsidR="003C18F1" w:rsidRDefault="003C18F1" w:rsidP="003C18F1">
      <w:pPr>
        <w:rPr>
          <w:rFonts w:ascii="Times New Roman" w:hAnsi="Times New Roman" w:cs="Times New Roman"/>
          <w:sz w:val="24"/>
          <w:szCs w:val="24"/>
        </w:rPr>
      </w:pPr>
    </w:p>
    <w:p w:rsidR="003C18F1" w:rsidRPr="003C18F1" w:rsidRDefault="003C18F1" w:rsidP="003C18F1">
      <w:pPr>
        <w:jc w:val="center"/>
        <w:rPr>
          <w:bCs/>
          <w:i/>
          <w:szCs w:val="20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bCs/>
          <w:i/>
          <w:szCs w:val="20"/>
          <w:lang w:eastAsia="pl-PL"/>
        </w:rPr>
        <w:t xml:space="preserve">Przedsięwzięcie realizowane jest w ramach  Rządowego Funduszu Polski Ład: </w:t>
      </w:r>
      <w:r>
        <w:rPr>
          <w:bCs/>
          <w:i/>
          <w:szCs w:val="20"/>
          <w:lang w:eastAsia="pl-PL"/>
        </w:rPr>
        <w:br/>
        <w:t>Program Inwestycji Strategicznych.</w:t>
      </w:r>
    </w:p>
    <w:sectPr w:rsidR="003C18F1" w:rsidRPr="003C18F1" w:rsidSect="00355C61">
      <w:headerReference w:type="default" r:id="rId8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D0D92" w:rsidRDefault="00DD0D92" w:rsidP="00355C61">
      <w:pPr>
        <w:spacing w:after="0" w:line="240" w:lineRule="auto"/>
      </w:pPr>
      <w:r>
        <w:separator/>
      </w:r>
    </w:p>
  </w:endnote>
  <w:endnote w:type="continuationSeparator" w:id="0">
    <w:p w:rsidR="00DD0D92" w:rsidRDefault="00DD0D92" w:rsidP="00355C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D0D92" w:rsidRDefault="00DD0D92" w:rsidP="00355C61">
      <w:pPr>
        <w:spacing w:after="0" w:line="240" w:lineRule="auto"/>
      </w:pPr>
      <w:r>
        <w:separator/>
      </w:r>
    </w:p>
  </w:footnote>
  <w:footnote w:type="continuationSeparator" w:id="0">
    <w:p w:rsidR="00DD0D92" w:rsidRDefault="00DD0D92" w:rsidP="00355C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828"/>
      <w:gridCol w:w="5565"/>
    </w:tblGrid>
    <w:tr w:rsidR="00355C61" w:rsidRPr="00355C61" w:rsidTr="00F73D9D">
      <w:trPr>
        <w:trHeight w:val="826"/>
        <w:jc w:val="center"/>
      </w:trPr>
      <w:tc>
        <w:tcPr>
          <w:tcW w:w="2828" w:type="dxa"/>
          <w:vAlign w:val="center"/>
        </w:tcPr>
        <w:p w:rsidR="00355C61" w:rsidRPr="00355C61" w:rsidRDefault="00355C61" w:rsidP="00355C61">
          <w:pPr>
            <w:widowControl w:val="0"/>
            <w:tabs>
              <w:tab w:val="center" w:pos="4536"/>
              <w:tab w:val="right" w:pos="9072"/>
            </w:tabs>
            <w:suppressAutoHyphens/>
            <w:autoSpaceDN w:val="0"/>
            <w:jc w:val="center"/>
            <w:textAlignment w:val="baseline"/>
            <w:rPr>
              <w:rFonts w:ascii="Calibri" w:eastAsia="SimSun" w:hAnsi="Calibri" w:cs="F"/>
              <w:noProof/>
              <w:kern w:val="3"/>
            </w:rPr>
          </w:pPr>
          <w:bookmarkStart w:id="0" w:name="_Hlk103075002"/>
          <w:r w:rsidRPr="00355C61">
            <w:rPr>
              <w:rFonts w:ascii="Calibri" w:eastAsia="SimSun" w:hAnsi="Calibri" w:cs="F"/>
              <w:noProof/>
              <w:kern w:val="3"/>
            </w:rPr>
            <w:drawing>
              <wp:inline distT="0" distB="0" distL="0" distR="0" wp14:anchorId="1DA1493C" wp14:editId="4F834F00">
                <wp:extent cx="491353" cy="695325"/>
                <wp:effectExtent l="0" t="0" r="4445" b="0"/>
                <wp:docPr id="1904592843" name="Obraz 19045928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0082" cy="7218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65" w:type="dxa"/>
        </w:tcPr>
        <w:p w:rsidR="00355C61" w:rsidRPr="00355C61" w:rsidRDefault="00355C61" w:rsidP="00355C61">
          <w:pPr>
            <w:widowControl w:val="0"/>
            <w:tabs>
              <w:tab w:val="center" w:pos="4536"/>
              <w:tab w:val="right" w:pos="9072"/>
            </w:tabs>
            <w:suppressAutoHyphens/>
            <w:autoSpaceDN w:val="0"/>
            <w:jc w:val="center"/>
            <w:textAlignment w:val="baseline"/>
            <w:rPr>
              <w:rFonts w:ascii="Calibri" w:eastAsia="SimSun" w:hAnsi="Calibri" w:cs="F"/>
              <w:kern w:val="3"/>
            </w:rPr>
          </w:pPr>
          <w:r w:rsidRPr="00355C61">
            <w:rPr>
              <w:rFonts w:ascii="Calibri" w:eastAsia="SimSun" w:hAnsi="Calibri" w:cs="F"/>
              <w:noProof/>
              <w:kern w:val="3"/>
            </w:rPr>
            <w:drawing>
              <wp:inline distT="0" distB="0" distL="0" distR="0" wp14:anchorId="7B7A826C" wp14:editId="25EA57C1">
                <wp:extent cx="2544975" cy="805824"/>
                <wp:effectExtent l="0" t="0" r="8255" b="0"/>
                <wp:docPr id="1771754530" name="Obraz 17717545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57336" cy="80973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bookmarkEnd w:id="0"/>
  </w:tbl>
  <w:p w:rsidR="00355C61" w:rsidRDefault="00355C61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132"/>
    <w:rsid w:val="00095FAE"/>
    <w:rsid w:val="00355C61"/>
    <w:rsid w:val="00395132"/>
    <w:rsid w:val="003C18F1"/>
    <w:rsid w:val="00461D7B"/>
    <w:rsid w:val="00D44424"/>
    <w:rsid w:val="00DD0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D33020"/>
  <w15:chartTrackingRefBased/>
  <w15:docId w15:val="{1F3C911D-C256-451E-997A-F6BB7F9BE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55C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55C61"/>
  </w:style>
  <w:style w:type="paragraph" w:styleId="Stopka">
    <w:name w:val="footer"/>
    <w:basedOn w:val="Normalny"/>
    <w:link w:val="StopkaZnak"/>
    <w:uiPriority w:val="99"/>
    <w:unhideWhenUsed/>
    <w:rsid w:val="00355C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55C61"/>
  </w:style>
  <w:style w:type="table" w:styleId="Tabela-Siatka">
    <w:name w:val="Table Grid"/>
    <w:basedOn w:val="Standardowy"/>
    <w:uiPriority w:val="59"/>
    <w:rsid w:val="00355C61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028F34-81C1-4069-8F79-D1ED5CF15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44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</dc:creator>
  <cp:keywords/>
  <dc:description/>
  <cp:lastModifiedBy>Dorota</cp:lastModifiedBy>
  <cp:revision>4</cp:revision>
  <cp:lastPrinted>2023-06-14T06:17:00Z</cp:lastPrinted>
  <dcterms:created xsi:type="dcterms:W3CDTF">2023-06-14T06:16:00Z</dcterms:created>
  <dcterms:modified xsi:type="dcterms:W3CDTF">2023-06-14T12:31:00Z</dcterms:modified>
</cp:coreProperties>
</file>