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5400" w:rsidRPr="001B71DC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Stan zadłużenia  na koniec </w:t>
      </w:r>
      <w:r w:rsidR="00876CA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B94A0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artału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202</w:t>
      </w:r>
      <w:r w:rsidR="001A722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w kwocie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="006D25B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 120 000,00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zł, tj. </w:t>
      </w:r>
      <w:r w:rsidR="00B94A0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6,</w:t>
      </w:r>
      <w:r w:rsidR="001A722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</w:t>
      </w:r>
      <w:r w:rsidR="00B94A0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% planowanych dochodów.</w:t>
      </w:r>
    </w:p>
    <w:p w:rsidR="006A5400" w:rsidRPr="007F0849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Udzielone gwarancje i poręczenia –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 końca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B94A0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łu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="001A722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nie udzielono gwarancji i poręczenia.</w:t>
      </w:r>
    </w:p>
    <w:p w:rsidR="006A5400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</w:t>
      </w:r>
      <w:r w:rsidRPr="00550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 zakresie niepodatkowych należności budżetowych do końca </w:t>
      </w:r>
      <w:r w:rsidR="00876CA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B94A0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I </w:t>
      </w:r>
      <w:r w:rsidRPr="00550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kwartału 202</w:t>
      </w:r>
      <w:r w:rsidR="001A722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550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r.:</w:t>
      </w:r>
    </w:p>
    <w:p w:rsidR="006A5400" w:rsidRPr="000C3712" w:rsidRDefault="006A5400" w:rsidP="000F260D">
      <w:pPr>
        <w:pStyle w:val="Akapitzlist"/>
        <w:spacing w:after="0" w:line="36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="001A7224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umorz</w:t>
      </w:r>
      <w:r w:rsidR="001A7224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1A7224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niepodatkowych należności  budżetowych,</w:t>
      </w:r>
    </w:p>
    <w:p w:rsidR="006A5400" w:rsidRPr="000C3712" w:rsidRDefault="006A5400" w:rsidP="000F260D">
      <w:pPr>
        <w:pStyle w:val="Akapitzlist"/>
        <w:spacing w:after="0" w:line="360" w:lineRule="auto"/>
        <w:ind w:left="709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>- nie odroczono terminu płatności niepodatkowych należności,</w:t>
      </w:r>
    </w:p>
    <w:p w:rsidR="006A5400" w:rsidRPr="000C3712" w:rsidRDefault="006A5400" w:rsidP="000F260D">
      <w:pPr>
        <w:pStyle w:val="Akapitzlist"/>
        <w:spacing w:after="0" w:line="360" w:lineRule="auto"/>
        <w:ind w:left="709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nie rozłożono na raty należności i odsetek z tytułu niepodatkowych należności </w:t>
      </w:r>
    </w:p>
    <w:p w:rsidR="006A5400" w:rsidRPr="00550A60" w:rsidRDefault="006A5400" w:rsidP="006A5400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budżetowych.</w:t>
      </w:r>
    </w:p>
    <w:p w:rsidR="006A5400" w:rsidRPr="00B94DB0" w:rsidRDefault="006A5400" w:rsidP="006A5400">
      <w:pPr>
        <w:pStyle w:val="Akapitzlist"/>
        <w:spacing w:after="0" w:line="36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A5400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Do końca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B94A0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kwartału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="001A722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r.:</w:t>
      </w:r>
    </w:p>
    <w:p w:rsidR="001A7224" w:rsidRDefault="001A7224" w:rsidP="001A7224">
      <w:pPr>
        <w:pStyle w:val="Akapitzlist"/>
        <w:spacing w:after="0" w:line="360" w:lineRule="auto"/>
        <w:ind w:left="426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A72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odroczono podatek od środków transportowych od osób fizycznych w kwocie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1A7224" w:rsidRPr="001A7224" w:rsidRDefault="001A7224" w:rsidP="001A7224">
      <w:pPr>
        <w:pStyle w:val="Akapitzlist"/>
        <w:spacing w:after="0" w:line="360" w:lineRule="auto"/>
        <w:ind w:left="426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Pr="001A7224">
        <w:rPr>
          <w:rFonts w:ascii="Times New Roman" w:eastAsia="Times New Roman" w:hAnsi="Times New Roman" w:cs="Times New Roman"/>
          <w:sz w:val="24"/>
          <w:szCs w:val="24"/>
          <w:lang w:eastAsia="pl-PL"/>
        </w:rPr>
        <w:t>16 297,00 zł;</w:t>
      </w:r>
    </w:p>
    <w:p w:rsidR="006A5400" w:rsidRDefault="006A5400" w:rsidP="006A5400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 rozłożono na raty podatek od spadk</w:t>
      </w:r>
      <w:r>
        <w:rPr>
          <w:rFonts w:ascii="Times New Roman" w:hAnsi="Times New Roman" w:cs="Times New Roman"/>
          <w:sz w:val="24"/>
          <w:szCs w:val="24"/>
        </w:rPr>
        <w:t>ów</w:t>
      </w:r>
      <w:r w:rsidRPr="00ED5955">
        <w:rPr>
          <w:rFonts w:ascii="Times New Roman" w:hAnsi="Times New Roman" w:cs="Times New Roman"/>
          <w:sz w:val="24"/>
          <w:szCs w:val="24"/>
        </w:rPr>
        <w:t xml:space="preserve"> i darowizn w kwocie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B583D">
        <w:rPr>
          <w:rFonts w:ascii="Times New Roman" w:hAnsi="Times New Roman" w:cs="Times New Roman"/>
          <w:sz w:val="24"/>
          <w:szCs w:val="24"/>
        </w:rPr>
        <w:t>27 244</w:t>
      </w:r>
      <w:r>
        <w:rPr>
          <w:rFonts w:ascii="Times New Roman" w:hAnsi="Times New Roman" w:cs="Times New Roman"/>
          <w:sz w:val="24"/>
          <w:szCs w:val="24"/>
        </w:rPr>
        <w:t>,00 zł</w:t>
      </w:r>
      <w:r w:rsidR="000F260D">
        <w:rPr>
          <w:rFonts w:ascii="Times New Roman" w:hAnsi="Times New Roman" w:cs="Times New Roman"/>
          <w:sz w:val="24"/>
          <w:szCs w:val="24"/>
        </w:rPr>
        <w:t>;</w:t>
      </w:r>
    </w:p>
    <w:p w:rsidR="00D25EE2" w:rsidRDefault="00D25EE2" w:rsidP="006A5400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B583D" w:rsidRPr="00ED5955">
        <w:rPr>
          <w:rFonts w:ascii="Times New Roman" w:hAnsi="Times New Roman" w:cs="Times New Roman"/>
          <w:sz w:val="24"/>
          <w:szCs w:val="24"/>
        </w:rPr>
        <w:t>rozłożono na raty</w:t>
      </w:r>
      <w:r w:rsidR="008B583D">
        <w:rPr>
          <w:rFonts w:ascii="Times New Roman" w:hAnsi="Times New Roman" w:cs="Times New Roman"/>
          <w:sz w:val="24"/>
          <w:szCs w:val="24"/>
        </w:rPr>
        <w:t xml:space="preserve"> odsetki od</w:t>
      </w:r>
      <w:r w:rsidR="008B583D" w:rsidRPr="00ED5955">
        <w:rPr>
          <w:rFonts w:ascii="Times New Roman" w:hAnsi="Times New Roman" w:cs="Times New Roman"/>
          <w:sz w:val="24"/>
          <w:szCs w:val="24"/>
        </w:rPr>
        <w:t xml:space="preserve"> podatk</w:t>
      </w:r>
      <w:r w:rsidR="008B583D">
        <w:rPr>
          <w:rFonts w:ascii="Times New Roman" w:hAnsi="Times New Roman" w:cs="Times New Roman"/>
          <w:sz w:val="24"/>
          <w:szCs w:val="24"/>
        </w:rPr>
        <w:t>u</w:t>
      </w:r>
      <w:r w:rsidR="008B583D" w:rsidRPr="00ED5955">
        <w:rPr>
          <w:rFonts w:ascii="Times New Roman" w:hAnsi="Times New Roman" w:cs="Times New Roman"/>
          <w:sz w:val="24"/>
          <w:szCs w:val="24"/>
        </w:rPr>
        <w:t xml:space="preserve"> od spadk</w:t>
      </w:r>
      <w:r w:rsidR="008B583D">
        <w:rPr>
          <w:rFonts w:ascii="Times New Roman" w:hAnsi="Times New Roman" w:cs="Times New Roman"/>
          <w:sz w:val="24"/>
          <w:szCs w:val="24"/>
        </w:rPr>
        <w:t>ów</w:t>
      </w:r>
      <w:r w:rsidR="008B583D" w:rsidRPr="00ED5955">
        <w:rPr>
          <w:rFonts w:ascii="Times New Roman" w:hAnsi="Times New Roman" w:cs="Times New Roman"/>
          <w:sz w:val="24"/>
          <w:szCs w:val="24"/>
        </w:rPr>
        <w:t xml:space="preserve"> i darowizn w kwocie</w:t>
      </w:r>
      <w:r w:rsidR="008B583D">
        <w:rPr>
          <w:rFonts w:ascii="Times New Roman" w:hAnsi="Times New Roman" w:cs="Times New Roman"/>
          <w:sz w:val="24"/>
          <w:szCs w:val="24"/>
        </w:rPr>
        <w:t xml:space="preserve"> 162,00 </w:t>
      </w:r>
      <w:r>
        <w:rPr>
          <w:rFonts w:ascii="Times New Roman" w:hAnsi="Times New Roman" w:cs="Times New Roman"/>
          <w:sz w:val="24"/>
          <w:szCs w:val="24"/>
        </w:rPr>
        <w:t>zł;</w:t>
      </w:r>
    </w:p>
    <w:p w:rsidR="00B94A0A" w:rsidRDefault="00B94A0A" w:rsidP="00B94A0A">
      <w:pPr>
        <w:pStyle w:val="Akapitzlist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955">
        <w:rPr>
          <w:rFonts w:ascii="Times New Roman" w:hAnsi="Times New Roman" w:cs="Times New Roman"/>
          <w:sz w:val="24"/>
          <w:szCs w:val="24"/>
        </w:rPr>
        <w:t>rozłożono na raty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7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należności z tytułu opłaty za gospodarowanie odpadami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</w:p>
    <w:p w:rsidR="00B94A0A" w:rsidRPr="00B94A0A" w:rsidRDefault="00B94A0A" w:rsidP="00B94A0A">
      <w:pPr>
        <w:pStyle w:val="Akapitzlist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Pr="006567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komunalnymi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kwocie 1 906,23 zł;</w:t>
      </w:r>
    </w:p>
    <w:p w:rsidR="006A5400" w:rsidRDefault="006A5400" w:rsidP="006A5400">
      <w:pPr>
        <w:pStyle w:val="Akapitzlist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6567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umorzono należności z tytułu opłaty za gospodarowanie odpadami komunalnymi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 </w:t>
      </w:r>
    </w:p>
    <w:p w:rsidR="006A5400" w:rsidRPr="00656724" w:rsidRDefault="006A5400" w:rsidP="006A5400">
      <w:pPr>
        <w:pStyle w:val="Akapitzlist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kwocie </w:t>
      </w:r>
      <w:r w:rsidR="008B583D">
        <w:rPr>
          <w:rFonts w:ascii="Times New Roman" w:eastAsia="Times New Roman" w:hAnsi="Times New Roman" w:cs="Times New Roman"/>
          <w:sz w:val="24"/>
          <w:szCs w:val="24"/>
          <w:lang w:eastAsia="pl-PL"/>
        </w:rPr>
        <w:t>999</w:t>
      </w:r>
      <w:r w:rsidR="000F260D">
        <w:rPr>
          <w:rFonts w:ascii="Times New Roman" w:eastAsia="Times New Roman" w:hAnsi="Times New Roman" w:cs="Times New Roman"/>
          <w:sz w:val="24"/>
          <w:szCs w:val="24"/>
          <w:lang w:eastAsia="pl-PL"/>
        </w:rPr>
        <w:t>,00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</w:t>
      </w:r>
      <w:r w:rsidR="000F260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odsetki w kwocie </w:t>
      </w:r>
      <w:r w:rsidR="00B94A0A">
        <w:rPr>
          <w:rFonts w:ascii="Times New Roman" w:eastAsia="Times New Roman" w:hAnsi="Times New Roman" w:cs="Times New Roman"/>
          <w:sz w:val="24"/>
          <w:szCs w:val="24"/>
          <w:lang w:eastAsia="pl-PL"/>
        </w:rPr>
        <w:t>711</w:t>
      </w:r>
      <w:r w:rsidR="008B583D">
        <w:rPr>
          <w:rFonts w:ascii="Times New Roman" w:eastAsia="Times New Roman" w:hAnsi="Times New Roman" w:cs="Times New Roman"/>
          <w:sz w:val="24"/>
          <w:szCs w:val="24"/>
          <w:lang w:eastAsia="pl-PL"/>
        </w:rPr>
        <w:t>,00 zł.</w:t>
      </w:r>
    </w:p>
    <w:p w:rsidR="006A5400" w:rsidRDefault="006A5400" w:rsidP="008B583D">
      <w:p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</w:t>
      </w:r>
    </w:p>
    <w:p w:rsidR="006A5400" w:rsidRPr="00AD4D08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Do końca </w:t>
      </w:r>
      <w:r w:rsidR="006D25B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B94A0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kwartału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="008B583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udzielono pomocy publicznej w kwocie </w:t>
      </w:r>
      <w:r w:rsidR="008B583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652 979,58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zł, </w:t>
      </w:r>
      <w:r w:rsidRPr="00AD4D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 tego:</w:t>
      </w:r>
    </w:p>
    <w:p w:rsidR="006A5400" w:rsidRPr="00D25EE2" w:rsidRDefault="006A5400" w:rsidP="00D25EE2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rolnictwie innej niż DE MINIMIS w kwocie </w:t>
      </w:r>
      <w:r w:rsidR="008B583D">
        <w:rPr>
          <w:rFonts w:ascii="Times New Roman" w:eastAsia="Times New Roman" w:hAnsi="Times New Roman" w:cs="Times New Roman"/>
          <w:sz w:val="24"/>
          <w:szCs w:val="24"/>
          <w:lang w:eastAsia="pl-PL"/>
        </w:rPr>
        <w:t>652 979,58</w:t>
      </w:r>
      <w:r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zł, z tytułu zwrotu części </w:t>
      </w:r>
    </w:p>
    <w:p w:rsidR="0089579F" w:rsidRPr="00D25EE2" w:rsidRDefault="00D25EE2" w:rsidP="00D25EE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</w:t>
      </w:r>
      <w:r w:rsidR="006A5400"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>podatku akcyzowego producentom rolnym zawar</w:t>
      </w:r>
      <w:r w:rsidR="008B583D">
        <w:rPr>
          <w:rFonts w:ascii="Times New Roman" w:eastAsia="Times New Roman" w:hAnsi="Times New Roman" w:cs="Times New Roman"/>
          <w:sz w:val="24"/>
          <w:szCs w:val="24"/>
          <w:lang w:eastAsia="pl-PL"/>
        </w:rPr>
        <w:t>tego w cenie oleju napędowego;</w:t>
      </w:r>
    </w:p>
    <w:p w:rsidR="00D25EE2" w:rsidRPr="00D25EE2" w:rsidRDefault="00D25EE2" w:rsidP="00D25EE2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ulga inwestycyjna w podatku rolnym w kwocie </w:t>
      </w:r>
      <w:r w:rsidR="008B583D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>,00 zł;</w:t>
      </w:r>
    </w:p>
    <w:p w:rsidR="0089579F" w:rsidRPr="00F6291B" w:rsidRDefault="0089579F" w:rsidP="00D25EE2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rolnictwie innej niż DE MINIMIS w kwocie </w:t>
      </w:r>
      <w:r w:rsidR="008B583D">
        <w:rPr>
          <w:rFonts w:ascii="Times New Roman" w:eastAsia="Times New Roman" w:hAnsi="Times New Roman" w:cs="Times New Roman"/>
          <w:sz w:val="24"/>
          <w:szCs w:val="24"/>
          <w:lang w:eastAsia="pl-PL"/>
        </w:rPr>
        <w:t>0,00</w:t>
      </w: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zł, tj. </w:t>
      </w:r>
      <w:r w:rsidR="008B583D">
        <w:rPr>
          <w:rFonts w:ascii="Times New Roman" w:eastAsia="Times New Roman" w:hAnsi="Times New Roman" w:cs="Times New Roman"/>
          <w:sz w:val="24"/>
          <w:szCs w:val="24"/>
          <w:lang w:eastAsia="pl-PL"/>
        </w:rPr>
        <w:t>0,00</w:t>
      </w: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€, odbiór folii rolniczych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6A5400" w:rsidRPr="00606543" w:rsidRDefault="006A5400" w:rsidP="0089579F">
      <w:pPr>
        <w:spacing w:after="0" w:line="360" w:lineRule="auto"/>
        <w:jc w:val="both"/>
        <w:rPr>
          <w:sz w:val="24"/>
          <w:szCs w:val="24"/>
        </w:rPr>
      </w:pPr>
      <w:r w:rsidRPr="006A54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6543">
        <w:rPr>
          <w:sz w:val="24"/>
          <w:szCs w:val="24"/>
        </w:rPr>
        <w:t xml:space="preserve"> </w:t>
      </w:r>
    </w:p>
    <w:p w:rsidR="006A5400" w:rsidRDefault="006A5400" w:rsidP="006A540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E2B9F">
        <w:rPr>
          <w:rFonts w:ascii="Times New Roman" w:hAnsi="Times New Roman" w:cs="Times New Roman"/>
          <w:sz w:val="24"/>
          <w:szCs w:val="24"/>
        </w:rPr>
        <w:t xml:space="preserve">Godziesze Wielkie, dnia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7316E">
        <w:rPr>
          <w:rFonts w:ascii="Times New Roman" w:hAnsi="Times New Roman" w:cs="Times New Roman"/>
          <w:sz w:val="24"/>
          <w:szCs w:val="24"/>
        </w:rPr>
        <w:t>1</w:t>
      </w:r>
      <w:r w:rsidR="00B94A0A">
        <w:rPr>
          <w:rFonts w:ascii="Times New Roman" w:hAnsi="Times New Roman" w:cs="Times New Roman"/>
          <w:sz w:val="24"/>
          <w:szCs w:val="24"/>
        </w:rPr>
        <w:t>2</w:t>
      </w:r>
      <w:r w:rsidR="00BA0DEE">
        <w:rPr>
          <w:rFonts w:ascii="Times New Roman" w:hAnsi="Times New Roman" w:cs="Times New Roman"/>
          <w:sz w:val="24"/>
          <w:szCs w:val="24"/>
        </w:rPr>
        <w:t xml:space="preserve"> </w:t>
      </w:r>
      <w:r w:rsidR="00B94A0A">
        <w:rPr>
          <w:rFonts w:ascii="Times New Roman" w:hAnsi="Times New Roman" w:cs="Times New Roman"/>
          <w:sz w:val="24"/>
          <w:szCs w:val="24"/>
        </w:rPr>
        <w:t>lipca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A7316E">
        <w:rPr>
          <w:rFonts w:ascii="Times New Roman" w:hAnsi="Times New Roman" w:cs="Times New Roman"/>
          <w:sz w:val="24"/>
          <w:szCs w:val="24"/>
        </w:rPr>
        <w:t xml:space="preserve">4 </w:t>
      </w:r>
      <w:r>
        <w:rPr>
          <w:rFonts w:ascii="Times New Roman" w:hAnsi="Times New Roman" w:cs="Times New Roman"/>
          <w:sz w:val="24"/>
          <w:szCs w:val="24"/>
        </w:rPr>
        <w:t>r.</w:t>
      </w:r>
    </w:p>
    <w:p w:rsidR="001B2FF6" w:rsidRDefault="001B2FF6"/>
    <w:p w:rsidR="008B583D" w:rsidRDefault="008B583D"/>
    <w:p w:rsidR="008B583D" w:rsidRDefault="008B583D"/>
    <w:p w:rsidR="006A5400" w:rsidRDefault="006A5400"/>
    <w:p w:rsidR="008B583D" w:rsidRDefault="008B583D" w:rsidP="008B583D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Załącznik  nr 1</w:t>
      </w:r>
    </w:p>
    <w:p w:rsidR="008B583D" w:rsidRDefault="008B583D" w:rsidP="008B583D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       do Informacji Wójta </w:t>
      </w:r>
    </w:p>
    <w:p w:rsidR="008B583D" w:rsidRDefault="008B583D" w:rsidP="008B583D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       z wykonania budżetu </w:t>
      </w:r>
    </w:p>
    <w:p w:rsidR="008B583D" w:rsidRDefault="008B583D" w:rsidP="008B583D">
      <w:pPr>
        <w:pStyle w:val="Tekstpodstawowy"/>
        <w:spacing w:line="360" w:lineRule="auto"/>
        <w:ind w:left="5387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                                       za </w:t>
      </w:r>
      <w:r w:rsidR="00B81A79">
        <w:rPr>
          <w:sz w:val="20"/>
          <w:szCs w:val="20"/>
        </w:rPr>
        <w:t>I</w:t>
      </w:r>
      <w:r>
        <w:rPr>
          <w:sz w:val="20"/>
          <w:szCs w:val="20"/>
        </w:rPr>
        <w:t>I kwartał 2024 r.</w:t>
      </w:r>
    </w:p>
    <w:p w:rsidR="008B583D" w:rsidRDefault="008B583D" w:rsidP="008B583D">
      <w:pPr>
        <w:pStyle w:val="Tekstpodstawowy"/>
        <w:spacing w:line="360" w:lineRule="auto"/>
        <w:jc w:val="both"/>
        <w:rPr>
          <w:b w:val="0"/>
          <w:bCs w:val="0"/>
          <w:sz w:val="20"/>
          <w:szCs w:val="20"/>
        </w:rPr>
      </w:pPr>
    </w:p>
    <w:p w:rsidR="008B583D" w:rsidRDefault="008B583D" w:rsidP="008B583D">
      <w:pPr>
        <w:pStyle w:val="Tekstpodstawowy"/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Wykaz osób, którym  do końca I</w:t>
      </w:r>
      <w:r w:rsidR="00B81A79">
        <w:rPr>
          <w:sz w:val="20"/>
          <w:szCs w:val="20"/>
        </w:rPr>
        <w:t>I</w:t>
      </w:r>
      <w:r>
        <w:rPr>
          <w:sz w:val="20"/>
          <w:szCs w:val="20"/>
        </w:rPr>
        <w:t xml:space="preserve"> kwartału 2024 r. umorzono lub rozłożono na raty opłatę za gospodarowanie odpadami komunalnymi.</w:t>
      </w:r>
    </w:p>
    <w:tbl>
      <w:tblPr>
        <w:tblpPr w:leftFromText="141" w:rightFromText="141" w:bottomFromText="115" w:vertAnchor="text"/>
        <w:tblW w:w="905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1254"/>
        <w:gridCol w:w="1078"/>
        <w:gridCol w:w="986"/>
        <w:gridCol w:w="1531"/>
        <w:gridCol w:w="3652"/>
      </w:tblGrid>
      <w:tr w:rsidR="008B583D" w:rsidTr="00C2706B">
        <w:trPr>
          <w:trHeight w:val="225"/>
        </w:trPr>
        <w:tc>
          <w:tcPr>
            <w:tcW w:w="5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25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Imię </w:t>
            </w:r>
          </w:p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i nazwisko</w:t>
            </w:r>
          </w:p>
        </w:tc>
        <w:tc>
          <w:tcPr>
            <w:tcW w:w="2064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Kwota</w:t>
            </w:r>
          </w:p>
        </w:tc>
        <w:tc>
          <w:tcPr>
            <w:tcW w:w="153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Forma pomocy</w:t>
            </w:r>
          </w:p>
        </w:tc>
        <w:tc>
          <w:tcPr>
            <w:tcW w:w="365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Przyczyny</w:t>
            </w:r>
          </w:p>
        </w:tc>
      </w:tr>
      <w:tr w:rsidR="008B583D" w:rsidTr="00C2706B">
        <w:trPr>
          <w:trHeight w:val="22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583D" w:rsidRDefault="008B583D" w:rsidP="00C2706B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583D" w:rsidRDefault="008B583D" w:rsidP="00C2706B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Należność główna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Odsetki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583D" w:rsidRDefault="008B583D" w:rsidP="00C2706B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583D" w:rsidRDefault="008B583D" w:rsidP="00C2706B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B583D" w:rsidTr="00C2706B">
        <w:trPr>
          <w:trHeight w:val="52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b w:val="0"/>
                <w:bCs w:val="0"/>
                <w:sz w:val="20"/>
                <w:szCs w:val="20"/>
                <w:lang w:eastAsia="en-US"/>
              </w:rPr>
            </w:pPr>
            <w:r>
              <w:rPr>
                <w:b w:val="0"/>
                <w:bCs w:val="0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Harendarz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Kazimierz 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spacing w:line="25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999,00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spacing w:line="25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29,00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b w:val="0"/>
                <w:bCs w:val="0"/>
                <w:sz w:val="20"/>
                <w:szCs w:val="20"/>
                <w:lang w:eastAsia="en-US"/>
              </w:rPr>
            </w:pPr>
            <w:r>
              <w:rPr>
                <w:b w:val="0"/>
                <w:bCs w:val="0"/>
                <w:sz w:val="20"/>
                <w:szCs w:val="20"/>
                <w:lang w:eastAsia="en-US"/>
              </w:rPr>
              <w:t>Umorzenie zaległości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b w:val="0"/>
                <w:bCs w:val="0"/>
                <w:sz w:val="20"/>
                <w:szCs w:val="20"/>
                <w:lang w:eastAsia="en-US"/>
              </w:rPr>
            </w:pPr>
            <w:r>
              <w:rPr>
                <w:b w:val="0"/>
                <w:bCs w:val="0"/>
                <w:sz w:val="20"/>
                <w:szCs w:val="20"/>
                <w:lang w:eastAsia="en-US"/>
              </w:rPr>
              <w:t>Na podst. Art. 67a § 1 pkt. 3 ustawy z dnia 29 sierpnia 1997 r. - Ordynacja podatkowa, ważny interes podatnika, który jest w trudnej sytuacji finansowej i zdrowotnej.</w:t>
            </w:r>
          </w:p>
        </w:tc>
      </w:tr>
      <w:tr w:rsidR="00B81A79" w:rsidTr="00C2706B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1A79" w:rsidRPr="00B81A79" w:rsidRDefault="00B81A79" w:rsidP="00B81A79">
            <w:pPr>
              <w:pStyle w:val="Tekstpodstawowy"/>
              <w:spacing w:line="252" w:lineRule="auto"/>
              <w:jc w:val="both"/>
              <w:rPr>
                <w:b w:val="0"/>
                <w:sz w:val="20"/>
                <w:szCs w:val="20"/>
                <w:lang w:eastAsia="en-US"/>
              </w:rPr>
            </w:pPr>
            <w:r w:rsidRPr="00B81A79">
              <w:rPr>
                <w:b w:val="0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1A79" w:rsidRPr="00B81A79" w:rsidRDefault="00B81A79" w:rsidP="00B81A79">
            <w:pPr>
              <w:spacing w:line="25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1A79">
              <w:rPr>
                <w:rFonts w:ascii="Times New Roman" w:hAnsi="Times New Roman" w:cs="Times New Roman"/>
                <w:bCs/>
                <w:sz w:val="20"/>
                <w:szCs w:val="20"/>
              </w:rPr>
              <w:t>Nowacka Janina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1A79" w:rsidRPr="00B81A79" w:rsidRDefault="00B81A79" w:rsidP="00B81A79">
            <w:pPr>
              <w:spacing w:line="256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1A79">
              <w:rPr>
                <w:rFonts w:ascii="Times New Roman" w:hAnsi="Times New Roman" w:cs="Times New Roman"/>
                <w:bCs/>
                <w:sz w:val="20"/>
                <w:szCs w:val="20"/>
              </w:rPr>
              <w:t>0,00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1A79" w:rsidRPr="00B81A79" w:rsidRDefault="00B81A79" w:rsidP="00B81A79">
            <w:pPr>
              <w:spacing w:line="256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1A79">
              <w:rPr>
                <w:rFonts w:ascii="Times New Roman" w:hAnsi="Times New Roman" w:cs="Times New Roman"/>
                <w:bCs/>
                <w:sz w:val="20"/>
                <w:szCs w:val="20"/>
              </w:rPr>
              <w:t>682,00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1A79" w:rsidRDefault="00B81A79" w:rsidP="00B81A79">
            <w:pPr>
              <w:pStyle w:val="Tekstpodstawowy"/>
              <w:spacing w:line="252" w:lineRule="auto"/>
              <w:jc w:val="both"/>
              <w:rPr>
                <w:b w:val="0"/>
                <w:bCs w:val="0"/>
                <w:sz w:val="20"/>
                <w:szCs w:val="20"/>
                <w:lang w:eastAsia="en-US"/>
              </w:rPr>
            </w:pPr>
            <w:r>
              <w:rPr>
                <w:b w:val="0"/>
                <w:bCs w:val="0"/>
                <w:sz w:val="20"/>
                <w:szCs w:val="20"/>
                <w:lang w:eastAsia="en-US"/>
              </w:rPr>
              <w:t>Umorzenie zaległości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1A79" w:rsidRDefault="00B81A79" w:rsidP="00B81A79">
            <w:pPr>
              <w:pStyle w:val="Tekstpodstawowy"/>
              <w:spacing w:line="252" w:lineRule="auto"/>
              <w:jc w:val="both"/>
              <w:rPr>
                <w:b w:val="0"/>
                <w:bCs w:val="0"/>
                <w:sz w:val="20"/>
                <w:szCs w:val="20"/>
                <w:lang w:eastAsia="en-US"/>
              </w:rPr>
            </w:pPr>
            <w:r>
              <w:rPr>
                <w:b w:val="0"/>
                <w:bCs w:val="0"/>
                <w:sz w:val="20"/>
                <w:szCs w:val="20"/>
                <w:lang w:eastAsia="en-US"/>
              </w:rPr>
              <w:t>Na podst. Art. 67a § 1 pkt. 3 ustawy z dnia 29 sierpnia 1997 r. - Ordynacja podatkowa, ważny interes podatnika, który jest w trudnej sytuacji finansowej i zdrowotnej.</w:t>
            </w:r>
          </w:p>
        </w:tc>
      </w:tr>
      <w:tr w:rsidR="00B81A79" w:rsidTr="00C2706B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1A79" w:rsidRDefault="00B81A79" w:rsidP="00B81A79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1A79" w:rsidRDefault="00B81A79" w:rsidP="00B81A79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Razem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1A79" w:rsidRDefault="00B81A79" w:rsidP="00B81A79">
            <w:pPr>
              <w:spacing w:line="256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999,00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1A79" w:rsidRDefault="00B81A79" w:rsidP="00B81A79">
            <w:pPr>
              <w:spacing w:line="256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711,00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1A79" w:rsidRDefault="00B81A79" w:rsidP="00B81A79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1A79" w:rsidRDefault="00B81A79" w:rsidP="00B81A79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621ECD" w:rsidTr="004F7E24">
        <w:tc>
          <w:tcPr>
            <w:tcW w:w="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Pr="00B81A79" w:rsidRDefault="00621ECD" w:rsidP="00B81A79">
            <w:pPr>
              <w:pStyle w:val="Tekstpodstawowy"/>
              <w:spacing w:line="252" w:lineRule="auto"/>
              <w:jc w:val="both"/>
              <w:rPr>
                <w:b w:val="0"/>
                <w:sz w:val="20"/>
                <w:szCs w:val="20"/>
                <w:lang w:eastAsia="en-US"/>
              </w:rPr>
            </w:pPr>
            <w:r w:rsidRPr="00B81A79">
              <w:rPr>
                <w:b w:val="0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12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Default="00621ECD" w:rsidP="00B81A79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1A79">
              <w:rPr>
                <w:rFonts w:ascii="Times New Roman" w:hAnsi="Times New Roman" w:cs="Times New Roman"/>
                <w:bCs/>
                <w:sz w:val="20"/>
                <w:szCs w:val="20"/>
              </w:rPr>
              <w:t>Nowacka Janina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Pr="00B81A79" w:rsidRDefault="00621ECD" w:rsidP="00B81A79">
            <w:pPr>
              <w:spacing w:line="256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1A79">
              <w:rPr>
                <w:rFonts w:ascii="Times New Roman" w:hAnsi="Times New Roman" w:cs="Times New Roman"/>
                <w:bCs/>
                <w:sz w:val="20"/>
                <w:szCs w:val="20"/>
              </w:rPr>
              <w:t>1 906,23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Pr="00B81A79" w:rsidRDefault="00621ECD" w:rsidP="00B81A79">
            <w:pPr>
              <w:spacing w:line="256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1A79">
              <w:rPr>
                <w:rFonts w:ascii="Times New Roman" w:hAnsi="Times New Roman" w:cs="Times New Roman"/>
                <w:bCs/>
                <w:sz w:val="20"/>
                <w:szCs w:val="20"/>
              </w:rPr>
              <w:t>0,00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Pr="00B81A79" w:rsidRDefault="00621ECD" w:rsidP="00B81A79">
            <w:pPr>
              <w:pStyle w:val="Tekstpodstawowy"/>
              <w:spacing w:line="252" w:lineRule="auto"/>
              <w:jc w:val="left"/>
              <w:rPr>
                <w:b w:val="0"/>
                <w:sz w:val="20"/>
                <w:szCs w:val="20"/>
                <w:lang w:eastAsia="en-US"/>
              </w:rPr>
            </w:pPr>
            <w:r>
              <w:rPr>
                <w:b w:val="0"/>
                <w:sz w:val="20"/>
                <w:szCs w:val="20"/>
                <w:lang w:eastAsia="en-US"/>
              </w:rPr>
              <w:t>Rozłożenie na raty</w:t>
            </w:r>
          </w:p>
        </w:tc>
        <w:tc>
          <w:tcPr>
            <w:tcW w:w="36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Default="00621ECD" w:rsidP="00B81A79">
            <w:pPr>
              <w:pStyle w:val="Tekstpodstawowy"/>
              <w:spacing w:line="252" w:lineRule="auto"/>
              <w:jc w:val="both"/>
              <w:rPr>
                <w:b w:val="0"/>
                <w:bCs w:val="0"/>
                <w:sz w:val="20"/>
                <w:szCs w:val="20"/>
                <w:lang w:eastAsia="en-US"/>
              </w:rPr>
            </w:pPr>
            <w:r>
              <w:rPr>
                <w:b w:val="0"/>
                <w:bCs w:val="0"/>
                <w:sz w:val="20"/>
                <w:szCs w:val="20"/>
                <w:lang w:eastAsia="en-US"/>
              </w:rPr>
              <w:t>Na podst. Art. 67a § 1 pkt. 2 ustawy z dnia 29 sierpnia 1997 r. - Ordynacja podatkowa, ważny interes podatnika, który jest w trudnej sytuacji finansowej i zdrowotnej.</w:t>
            </w:r>
          </w:p>
        </w:tc>
      </w:tr>
      <w:tr w:rsidR="00621ECD" w:rsidTr="004F7E24">
        <w:tc>
          <w:tcPr>
            <w:tcW w:w="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Pr="00B81A79" w:rsidRDefault="00621ECD" w:rsidP="00B81A79">
            <w:pPr>
              <w:pStyle w:val="Tekstpodstawowy"/>
              <w:spacing w:line="252" w:lineRule="auto"/>
              <w:jc w:val="both"/>
              <w:rPr>
                <w:b w:val="0"/>
                <w:sz w:val="20"/>
                <w:szCs w:val="20"/>
                <w:lang w:eastAsia="en-US"/>
              </w:rPr>
            </w:pPr>
          </w:p>
        </w:tc>
        <w:tc>
          <w:tcPr>
            <w:tcW w:w="12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Pr="00B81A79" w:rsidRDefault="00621ECD" w:rsidP="00B81A79">
            <w:pPr>
              <w:spacing w:line="25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Pr="00B81A79" w:rsidRDefault="00621ECD" w:rsidP="00B81A79">
            <w:pPr>
              <w:spacing w:line="256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1 806,23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Pr="00B81A79" w:rsidRDefault="00621ECD" w:rsidP="00B81A79">
            <w:pPr>
              <w:spacing w:line="256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0,00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Default="006E7C8D" w:rsidP="00B81A79">
            <w:pPr>
              <w:pStyle w:val="Tekstpodstawowy"/>
              <w:spacing w:line="252" w:lineRule="auto"/>
              <w:jc w:val="left"/>
              <w:rPr>
                <w:b w:val="0"/>
                <w:sz w:val="20"/>
                <w:szCs w:val="20"/>
                <w:lang w:eastAsia="en-US"/>
              </w:rPr>
            </w:pPr>
            <w:r>
              <w:rPr>
                <w:b w:val="0"/>
                <w:sz w:val="20"/>
                <w:szCs w:val="20"/>
                <w:lang w:eastAsia="en-US"/>
              </w:rPr>
              <w:t>Pozostało do zapłaty</w:t>
            </w:r>
          </w:p>
        </w:tc>
        <w:tc>
          <w:tcPr>
            <w:tcW w:w="36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Default="00621ECD" w:rsidP="00B81A79">
            <w:pPr>
              <w:pStyle w:val="Tekstpodstawowy"/>
              <w:spacing w:line="252" w:lineRule="auto"/>
              <w:jc w:val="both"/>
              <w:rPr>
                <w:b w:val="0"/>
                <w:bCs w:val="0"/>
                <w:sz w:val="20"/>
                <w:szCs w:val="20"/>
                <w:lang w:eastAsia="en-US"/>
              </w:rPr>
            </w:pPr>
          </w:p>
        </w:tc>
      </w:tr>
      <w:tr w:rsidR="00621ECD" w:rsidTr="00C2706B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Pr="00B81A79" w:rsidRDefault="00621ECD" w:rsidP="00621ECD">
            <w:pPr>
              <w:pStyle w:val="Tekstpodstawowy"/>
              <w:spacing w:line="252" w:lineRule="auto"/>
              <w:jc w:val="both"/>
              <w:rPr>
                <w:b w:val="0"/>
                <w:sz w:val="20"/>
                <w:szCs w:val="20"/>
                <w:lang w:eastAsia="en-US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Default="00621ECD" w:rsidP="00621EC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Razem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Default="00621ECD" w:rsidP="00621ECD">
            <w:pPr>
              <w:spacing w:line="256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1 906,23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Default="00621ECD" w:rsidP="00621ECD">
            <w:pPr>
              <w:spacing w:line="256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Default="00621ECD" w:rsidP="00621ECD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bookmarkStart w:id="0" w:name="_GoBack"/>
            <w:bookmarkEnd w:id="0"/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ECD" w:rsidRDefault="00621ECD" w:rsidP="00621ECD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</w:p>
        </w:tc>
      </w:tr>
    </w:tbl>
    <w:p w:rsidR="00006D0E" w:rsidRDefault="00006D0E"/>
    <w:sectPr w:rsidR="00006D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C14272"/>
    <w:multiLevelType w:val="hybridMultilevel"/>
    <w:tmpl w:val="BCB888E2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 w15:restartNumberingAfterBreak="0">
    <w:nsid w:val="0FE86E73"/>
    <w:multiLevelType w:val="hybridMultilevel"/>
    <w:tmpl w:val="68760B76"/>
    <w:lvl w:ilvl="0" w:tplc="F0404D92">
      <w:start w:val="2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33CF494B"/>
    <w:multiLevelType w:val="hybridMultilevel"/>
    <w:tmpl w:val="E218514A"/>
    <w:lvl w:ilvl="0" w:tplc="C4F6B91C">
      <w:start w:val="1"/>
      <w:numFmt w:val="upperRoman"/>
      <w:lvlText w:val="%1."/>
      <w:lvlJc w:val="left"/>
      <w:pPr>
        <w:ind w:left="86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9B6F5D"/>
    <w:multiLevelType w:val="hybridMultilevel"/>
    <w:tmpl w:val="0876D4BA"/>
    <w:lvl w:ilvl="0" w:tplc="C5862C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7E0E55"/>
    <w:multiLevelType w:val="hybridMultilevel"/>
    <w:tmpl w:val="F3C43938"/>
    <w:lvl w:ilvl="0" w:tplc="C5862CEA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400"/>
    <w:rsid w:val="00006D0E"/>
    <w:rsid w:val="000C3712"/>
    <w:rsid w:val="000F260D"/>
    <w:rsid w:val="001A7224"/>
    <w:rsid w:val="001B2FF6"/>
    <w:rsid w:val="001E1C50"/>
    <w:rsid w:val="0022272E"/>
    <w:rsid w:val="0023038E"/>
    <w:rsid w:val="005F4B3D"/>
    <w:rsid w:val="00621ECD"/>
    <w:rsid w:val="006A5400"/>
    <w:rsid w:val="006D25BF"/>
    <w:rsid w:val="006E7C8D"/>
    <w:rsid w:val="00727A8B"/>
    <w:rsid w:val="0073220B"/>
    <w:rsid w:val="00755865"/>
    <w:rsid w:val="00856F1C"/>
    <w:rsid w:val="00876CA9"/>
    <w:rsid w:val="0089579F"/>
    <w:rsid w:val="008B583D"/>
    <w:rsid w:val="00984F9D"/>
    <w:rsid w:val="00A7316E"/>
    <w:rsid w:val="00B81A79"/>
    <w:rsid w:val="00B94A0A"/>
    <w:rsid w:val="00BA0DEE"/>
    <w:rsid w:val="00D25EE2"/>
    <w:rsid w:val="00E15821"/>
    <w:rsid w:val="00EA4751"/>
    <w:rsid w:val="00F2290A"/>
    <w:rsid w:val="00F9742C"/>
    <w:rsid w:val="00FB2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939DA5-8514-4B8B-A018-8600DE81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A540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A5400"/>
    <w:pPr>
      <w:ind w:left="720"/>
      <w:contextualSpacing/>
    </w:pPr>
  </w:style>
  <w:style w:type="paragraph" w:styleId="Bezodstpw">
    <w:name w:val="No Spacing"/>
    <w:uiPriority w:val="1"/>
    <w:qFormat/>
    <w:rsid w:val="006A5400"/>
    <w:pPr>
      <w:spacing w:after="0" w:line="240" w:lineRule="auto"/>
    </w:pPr>
  </w:style>
  <w:style w:type="paragraph" w:styleId="Tekstpodstawowy">
    <w:name w:val="Body Text"/>
    <w:basedOn w:val="Normalny"/>
    <w:link w:val="TekstpodstawowyZnak"/>
    <w:semiHidden/>
    <w:rsid w:val="006A540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6A540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84F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4F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377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2</Pages>
  <Words>369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ANNA_S</dc:creator>
  <cp:keywords/>
  <dc:description/>
  <cp:lastModifiedBy>ANNA_S</cp:lastModifiedBy>
  <cp:revision>16</cp:revision>
  <cp:lastPrinted>2024-07-11T09:10:00Z</cp:lastPrinted>
  <dcterms:created xsi:type="dcterms:W3CDTF">2023-07-13T08:09:00Z</dcterms:created>
  <dcterms:modified xsi:type="dcterms:W3CDTF">2024-07-12T08:19:00Z</dcterms:modified>
</cp:coreProperties>
</file>