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D5201E4" w14:textId="37D1E21E" w:rsidR="006E5706" w:rsidRPr="002A5A1D" w:rsidRDefault="00B97F63">
      <w:pPr>
        <w:pStyle w:val="Standard"/>
        <w:autoSpaceDE w:val="0"/>
        <w:jc w:val="center"/>
        <w:rPr>
          <w:rFonts w:eastAsia="Univers-PL, 'Arial Unicode MS'" w:cs="Times New Roman"/>
        </w:rPr>
      </w:pPr>
      <w:r w:rsidRPr="002A5A1D">
        <w:rPr>
          <w:rFonts w:eastAsia="Univers-PL, 'Arial Unicode MS'" w:cs="Times New Roman"/>
        </w:rPr>
        <w:t xml:space="preserve">Oświadczenie osoby fizycznej do wniosku o zwrot podatku akcyzowego zawartego w cenie oleju napędowego wykorzystywanego do produkcji rolnej w </w:t>
      </w:r>
      <w:r w:rsidR="00594C62">
        <w:rPr>
          <w:rFonts w:eastAsia="Univers-PL, 'Arial Unicode MS'" w:cs="Times New Roman"/>
        </w:rPr>
        <w:t>2025</w:t>
      </w:r>
      <w:r w:rsidRPr="002A5A1D">
        <w:rPr>
          <w:rFonts w:eastAsia="Univers-PL, 'Arial Unicode MS'" w:cs="Times New Roman"/>
        </w:rPr>
        <w:t xml:space="preserve"> r.</w:t>
      </w:r>
    </w:p>
    <w:p w14:paraId="3E1F4306" w14:textId="77777777" w:rsidR="006E5706" w:rsidRPr="00BE15A5" w:rsidRDefault="006E5706">
      <w:pPr>
        <w:pStyle w:val="Standard"/>
        <w:autoSpaceDE w:val="0"/>
        <w:jc w:val="center"/>
        <w:rPr>
          <w:rFonts w:eastAsia="Univers-PL, 'Arial Unicode MS'" w:cs="Times New Roman"/>
          <w:sz w:val="18"/>
          <w:szCs w:val="18"/>
        </w:rPr>
      </w:pPr>
    </w:p>
    <w:p w14:paraId="505B03B0" w14:textId="77777777" w:rsidR="006E5706" w:rsidRPr="00BE15A5" w:rsidRDefault="006E5706">
      <w:pPr>
        <w:pStyle w:val="Standard"/>
        <w:autoSpaceDE w:val="0"/>
        <w:rPr>
          <w:rFonts w:eastAsia="Univers-PL, 'Arial Unicode MS'" w:cs="Times New Roman"/>
          <w:sz w:val="22"/>
          <w:szCs w:val="22"/>
        </w:rPr>
      </w:pPr>
    </w:p>
    <w:p w14:paraId="4EA94DDB" w14:textId="77777777" w:rsidR="006E5706" w:rsidRPr="00BE15A5" w:rsidRDefault="00B97F63" w:rsidP="00BE15A5">
      <w:pPr>
        <w:pStyle w:val="Standard"/>
        <w:autoSpaceDE w:val="0"/>
        <w:spacing w:line="276" w:lineRule="auto"/>
        <w:rPr>
          <w:rFonts w:eastAsia="Univers-PL, 'Arial Unicode MS'" w:cs="Times New Roman"/>
          <w:sz w:val="20"/>
          <w:szCs w:val="20"/>
        </w:rPr>
      </w:pPr>
      <w:r w:rsidRPr="00BE15A5">
        <w:rPr>
          <w:rFonts w:eastAsia="Univers-PL, 'Arial Unicode MS'" w:cs="Times New Roman"/>
          <w:sz w:val="20"/>
          <w:szCs w:val="20"/>
        </w:rPr>
        <w:t>…………………………………………………………..</w:t>
      </w:r>
    </w:p>
    <w:p w14:paraId="7426C262" w14:textId="25408B47" w:rsidR="006E5706" w:rsidRPr="00BE15A5" w:rsidRDefault="00BE15A5" w:rsidP="00BE15A5">
      <w:pPr>
        <w:pStyle w:val="Standard"/>
        <w:autoSpaceDE w:val="0"/>
        <w:spacing w:after="240" w:line="276" w:lineRule="auto"/>
        <w:rPr>
          <w:rFonts w:eastAsia="Univers-PL, 'Arial Unicode MS'" w:cs="Times New Roman"/>
          <w:sz w:val="20"/>
          <w:szCs w:val="20"/>
        </w:rPr>
      </w:pPr>
      <w:r w:rsidRPr="00BE15A5">
        <w:rPr>
          <w:rFonts w:eastAsia="Univers-PL, 'Arial Unicode MS'" w:cs="Times New Roman"/>
          <w:sz w:val="20"/>
          <w:szCs w:val="20"/>
        </w:rPr>
        <w:t xml:space="preserve">              </w:t>
      </w:r>
      <w:r w:rsidR="00B97F63" w:rsidRPr="00BE15A5">
        <w:rPr>
          <w:rFonts w:eastAsia="Univers-PL, 'Arial Unicode MS'" w:cs="Times New Roman"/>
          <w:sz w:val="20"/>
          <w:szCs w:val="20"/>
        </w:rPr>
        <w:t>Imię i nazwisko producenta rolnego</w:t>
      </w:r>
    </w:p>
    <w:p w14:paraId="71307CDD" w14:textId="152E4DE5" w:rsidR="005548D6" w:rsidRPr="00BE15A5" w:rsidRDefault="00B97F63" w:rsidP="00BE15A5">
      <w:pPr>
        <w:pStyle w:val="Standard"/>
        <w:autoSpaceDE w:val="0"/>
        <w:spacing w:line="480" w:lineRule="auto"/>
        <w:rPr>
          <w:rFonts w:eastAsia="Univers-PL, 'Arial Unicode MS'" w:cs="Times New Roman"/>
          <w:sz w:val="20"/>
          <w:szCs w:val="20"/>
        </w:rPr>
      </w:pPr>
      <w:r w:rsidRPr="00BE15A5">
        <w:rPr>
          <w:rFonts w:eastAsia="Univers-PL, 'Arial Unicode MS'" w:cs="Times New Roman"/>
          <w:sz w:val="20"/>
          <w:szCs w:val="20"/>
        </w:rPr>
        <w:t xml:space="preserve">…………………………………………………………..       </w:t>
      </w:r>
    </w:p>
    <w:p w14:paraId="6E1E8FC1" w14:textId="77777777" w:rsidR="006E5706" w:rsidRPr="00BE15A5" w:rsidRDefault="00B97F63" w:rsidP="00BE15A5">
      <w:pPr>
        <w:pStyle w:val="Standard"/>
        <w:autoSpaceDE w:val="0"/>
        <w:spacing w:line="276" w:lineRule="auto"/>
        <w:rPr>
          <w:rFonts w:eastAsia="Univers-PL, 'Arial Unicode MS'" w:cs="Times New Roman"/>
          <w:sz w:val="20"/>
          <w:szCs w:val="20"/>
        </w:rPr>
      </w:pPr>
      <w:r w:rsidRPr="00BE15A5">
        <w:rPr>
          <w:rFonts w:eastAsia="Univers-PL, 'Arial Unicode MS'" w:cs="Times New Roman"/>
          <w:sz w:val="20"/>
          <w:szCs w:val="20"/>
        </w:rPr>
        <w:t>…………………………………………………………..</w:t>
      </w:r>
    </w:p>
    <w:p w14:paraId="257DBF8C" w14:textId="2C6F1280" w:rsidR="006E5706" w:rsidRPr="00BE15A5" w:rsidRDefault="00BE15A5" w:rsidP="00BE15A5">
      <w:pPr>
        <w:pStyle w:val="Standard"/>
        <w:autoSpaceDE w:val="0"/>
        <w:spacing w:after="240" w:line="276" w:lineRule="auto"/>
        <w:rPr>
          <w:rFonts w:eastAsia="Univers-PL, 'Arial Unicode MS'" w:cs="Times New Roman"/>
          <w:sz w:val="20"/>
          <w:szCs w:val="20"/>
        </w:rPr>
      </w:pPr>
      <w:r w:rsidRPr="00BE15A5">
        <w:rPr>
          <w:rFonts w:eastAsia="Univers-PL, 'Arial Unicode MS'" w:cs="Times New Roman"/>
          <w:sz w:val="20"/>
          <w:szCs w:val="20"/>
        </w:rPr>
        <w:t xml:space="preserve">                                          Adres</w:t>
      </w:r>
    </w:p>
    <w:p w14:paraId="415A2EB4" w14:textId="3C2576D7" w:rsidR="006E5706" w:rsidRPr="00BE15A5" w:rsidRDefault="00B97F63" w:rsidP="00BE15A5">
      <w:pPr>
        <w:pStyle w:val="Standard"/>
        <w:autoSpaceDE w:val="0"/>
        <w:spacing w:line="480" w:lineRule="auto"/>
        <w:rPr>
          <w:rFonts w:eastAsia="Univers-PL, 'Arial Unicode MS'" w:cs="Times New Roman"/>
          <w:sz w:val="20"/>
          <w:szCs w:val="20"/>
        </w:rPr>
      </w:pPr>
      <w:r w:rsidRPr="00BE15A5">
        <w:rPr>
          <w:rFonts w:eastAsia="Univers-PL, 'Arial Unicode MS'" w:cs="Times New Roman"/>
          <w:sz w:val="20"/>
          <w:szCs w:val="20"/>
        </w:rPr>
        <w:t>PESEL………………………………………………….</w:t>
      </w:r>
      <w:r w:rsidR="005548D6" w:rsidRPr="00BE15A5">
        <w:rPr>
          <w:rFonts w:eastAsia="Univers-PL, 'Arial Unicode MS'" w:cs="Times New Roman"/>
          <w:sz w:val="20"/>
          <w:szCs w:val="20"/>
        </w:rPr>
        <w:t xml:space="preserve"> </w:t>
      </w:r>
    </w:p>
    <w:p w14:paraId="1478D294" w14:textId="044CF4BE" w:rsidR="006E5706" w:rsidRPr="00BE15A5" w:rsidRDefault="00B97F63" w:rsidP="00BE15A5">
      <w:pPr>
        <w:pStyle w:val="Standard"/>
        <w:autoSpaceDE w:val="0"/>
        <w:spacing w:line="480" w:lineRule="auto"/>
        <w:rPr>
          <w:rFonts w:eastAsia="Univers-PL, 'Arial Unicode MS'" w:cs="Times New Roman"/>
          <w:sz w:val="20"/>
          <w:szCs w:val="20"/>
        </w:rPr>
      </w:pPr>
      <w:r w:rsidRPr="00BE15A5">
        <w:rPr>
          <w:rFonts w:eastAsia="Univers-PL, 'Arial Unicode MS'" w:cs="Times New Roman"/>
          <w:sz w:val="20"/>
          <w:szCs w:val="20"/>
        </w:rPr>
        <w:t>NIP …………………………………………………......</w:t>
      </w:r>
    </w:p>
    <w:p w14:paraId="7A333607" w14:textId="3E0B1B9B" w:rsidR="006E5706" w:rsidRPr="00BE15A5" w:rsidRDefault="00B97F63" w:rsidP="00BE15A5">
      <w:pPr>
        <w:pStyle w:val="Standard"/>
        <w:autoSpaceDE w:val="0"/>
        <w:spacing w:after="240" w:line="480" w:lineRule="auto"/>
        <w:rPr>
          <w:rFonts w:eastAsia="Univers-PL, 'Arial Unicode MS'" w:cs="Times New Roman"/>
          <w:sz w:val="20"/>
          <w:szCs w:val="20"/>
        </w:rPr>
      </w:pPr>
      <w:r w:rsidRPr="00BE15A5">
        <w:rPr>
          <w:rFonts w:eastAsia="Univers-PL, 'Arial Unicode MS'" w:cs="Times New Roman"/>
          <w:sz w:val="20"/>
          <w:szCs w:val="20"/>
        </w:rPr>
        <w:t>Tel. ……………………………………………</w:t>
      </w:r>
      <w:r w:rsidR="005548D6" w:rsidRPr="00BE15A5">
        <w:rPr>
          <w:rFonts w:eastAsia="Univers-PL, 'Arial Unicode MS'" w:cs="Times New Roman"/>
          <w:sz w:val="20"/>
          <w:szCs w:val="20"/>
        </w:rPr>
        <w:t>…………</w:t>
      </w:r>
    </w:p>
    <w:tbl>
      <w:tblPr>
        <w:tblW w:w="10348" w:type="dxa"/>
        <w:tblInd w:w="-5" w:type="dxa"/>
        <w:tblLayout w:type="fixed"/>
        <w:tblCellMar>
          <w:left w:w="10" w:type="dxa"/>
          <w:right w:w="10" w:type="dxa"/>
        </w:tblCellMar>
        <w:tblLook w:val="0000" w:firstRow="0" w:lastRow="0" w:firstColumn="0" w:lastColumn="0" w:noHBand="0" w:noVBand="0"/>
      </w:tblPr>
      <w:tblGrid>
        <w:gridCol w:w="9498"/>
        <w:gridCol w:w="850"/>
      </w:tblGrid>
      <w:tr w:rsidR="006E5706" w:rsidRPr="00BE15A5" w14:paraId="6846873B" w14:textId="77777777" w:rsidTr="00BE15A5">
        <w:tc>
          <w:tcPr>
            <w:tcW w:w="10348"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A0260C1" w14:textId="733F74A2" w:rsidR="006E5706" w:rsidRPr="00BE15A5" w:rsidRDefault="00B97F63">
            <w:pPr>
              <w:pStyle w:val="Standard"/>
              <w:autoSpaceDE w:val="0"/>
              <w:spacing w:before="120" w:after="120"/>
              <w:rPr>
                <w:rFonts w:cs="Times New Roman"/>
                <w:sz w:val="18"/>
                <w:szCs w:val="18"/>
              </w:rPr>
            </w:pPr>
            <w:r w:rsidRPr="00BE15A5">
              <w:rPr>
                <w:rFonts w:eastAsia="Univers-PL, 'Arial Unicode MS'" w:cs="Times New Roman"/>
                <w:b/>
                <w:sz w:val="18"/>
                <w:szCs w:val="18"/>
              </w:rPr>
              <w:t>Forma prawna beneficjenta pomocy</w:t>
            </w:r>
            <w:r w:rsidR="005214D6" w:rsidRPr="00BE15A5">
              <w:rPr>
                <w:rFonts w:eastAsia="Univers-PL, 'Arial Unicode MS'" w:cs="Times New Roman"/>
                <w:b/>
                <w:sz w:val="18"/>
                <w:szCs w:val="18"/>
              </w:rPr>
              <w:t>:</w:t>
            </w:r>
          </w:p>
        </w:tc>
      </w:tr>
      <w:tr w:rsidR="006E5706" w:rsidRPr="00BE15A5" w14:paraId="0118A650" w14:textId="77777777" w:rsidTr="00BE15A5">
        <w:trPr>
          <w:trHeight w:val="403"/>
        </w:trPr>
        <w:tc>
          <w:tcPr>
            <w:tcW w:w="949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14:paraId="74BEC855" w14:textId="77777777" w:rsidR="006E5706" w:rsidRPr="00BE15A5" w:rsidRDefault="00B97F63">
            <w:pPr>
              <w:pStyle w:val="Standard"/>
              <w:autoSpaceDE w:val="0"/>
              <w:spacing w:before="120" w:after="120"/>
              <w:rPr>
                <w:rFonts w:eastAsia="Univers-PL, 'Arial Unicode MS'" w:cs="Times New Roman"/>
                <w:sz w:val="18"/>
                <w:szCs w:val="18"/>
              </w:rPr>
            </w:pPr>
            <w:r w:rsidRPr="00BE15A5">
              <w:rPr>
                <w:rFonts w:eastAsia="Univers-PL, 'Arial Unicode MS'" w:cs="Times New Roman"/>
                <w:sz w:val="18"/>
                <w:szCs w:val="18"/>
              </w:rPr>
              <w:t>przedsiębiorstwo państwowe</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6186647" w14:textId="77777777" w:rsidR="006E5706" w:rsidRPr="00BE15A5" w:rsidRDefault="006E5706">
            <w:pPr>
              <w:pStyle w:val="Standard"/>
              <w:autoSpaceDE w:val="0"/>
              <w:snapToGrid w:val="0"/>
              <w:rPr>
                <w:rFonts w:eastAsia="Univers-PL, 'Arial Unicode MS'" w:cs="Times New Roman"/>
                <w:sz w:val="18"/>
                <w:szCs w:val="18"/>
              </w:rPr>
            </w:pPr>
          </w:p>
        </w:tc>
      </w:tr>
      <w:tr w:rsidR="006E5706" w:rsidRPr="00BE15A5" w14:paraId="4D641973" w14:textId="77777777" w:rsidTr="00BE15A5">
        <w:trPr>
          <w:trHeight w:val="353"/>
        </w:trPr>
        <w:tc>
          <w:tcPr>
            <w:tcW w:w="949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14:paraId="29B0E97C" w14:textId="77777777" w:rsidR="006E5706" w:rsidRPr="00BE15A5" w:rsidRDefault="00B97F63">
            <w:pPr>
              <w:pStyle w:val="Standard"/>
              <w:autoSpaceDE w:val="0"/>
              <w:spacing w:before="120" w:after="120"/>
              <w:rPr>
                <w:rFonts w:eastAsia="Univers-PL, 'Arial Unicode MS'" w:cs="Times New Roman"/>
                <w:sz w:val="18"/>
                <w:szCs w:val="18"/>
              </w:rPr>
            </w:pPr>
            <w:r w:rsidRPr="00BE15A5">
              <w:rPr>
                <w:rFonts w:eastAsia="Univers-PL, 'Arial Unicode MS'" w:cs="Times New Roman"/>
                <w:sz w:val="18"/>
                <w:szCs w:val="18"/>
              </w:rPr>
              <w:t>jednoosobowa spółka Skarbu Państwa</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2FA0A27" w14:textId="77777777" w:rsidR="006E5706" w:rsidRPr="00BE15A5" w:rsidRDefault="006E5706">
            <w:pPr>
              <w:pStyle w:val="Standard"/>
              <w:autoSpaceDE w:val="0"/>
              <w:snapToGrid w:val="0"/>
              <w:rPr>
                <w:rFonts w:eastAsia="Univers-PL, 'Arial Unicode MS'" w:cs="Times New Roman"/>
                <w:sz w:val="18"/>
                <w:szCs w:val="18"/>
              </w:rPr>
            </w:pPr>
          </w:p>
        </w:tc>
      </w:tr>
      <w:tr w:rsidR="006E5706" w:rsidRPr="00BE15A5" w14:paraId="4264A18A" w14:textId="77777777" w:rsidTr="00BE15A5">
        <w:tc>
          <w:tcPr>
            <w:tcW w:w="949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14:paraId="14313779" w14:textId="77777777" w:rsidR="006E5706" w:rsidRPr="00BE15A5" w:rsidRDefault="00B97F63">
            <w:pPr>
              <w:pStyle w:val="Standard"/>
              <w:autoSpaceDE w:val="0"/>
              <w:spacing w:before="120" w:after="120"/>
              <w:jc w:val="both"/>
              <w:rPr>
                <w:rFonts w:cs="Times New Roman"/>
                <w:sz w:val="18"/>
                <w:szCs w:val="18"/>
              </w:rPr>
            </w:pPr>
            <w:r w:rsidRPr="00BE15A5">
              <w:rPr>
                <w:rFonts w:cs="Times New Roman"/>
                <w:sz w:val="18"/>
                <w:szCs w:val="18"/>
              </w:rPr>
              <w:t>jednoosobowa spółka jednostki samorządu terytorialnego w rozumieniu przepisów ustawy z dnia 20 grudnia 1996 r. o gospodarce komunalnej (t.j Dz. U. z 2021 r., poz. 679)</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F29D1DB" w14:textId="77777777" w:rsidR="006E5706" w:rsidRPr="00BE15A5" w:rsidRDefault="006E5706">
            <w:pPr>
              <w:pStyle w:val="Standard"/>
              <w:autoSpaceDE w:val="0"/>
              <w:snapToGrid w:val="0"/>
              <w:rPr>
                <w:rFonts w:eastAsia="Univers-PL, 'Arial Unicode MS'" w:cs="Times New Roman"/>
                <w:sz w:val="18"/>
                <w:szCs w:val="18"/>
              </w:rPr>
            </w:pPr>
          </w:p>
        </w:tc>
      </w:tr>
      <w:tr w:rsidR="006E5706" w:rsidRPr="00BE15A5" w14:paraId="2FA41E55" w14:textId="77777777" w:rsidTr="00BE15A5">
        <w:tc>
          <w:tcPr>
            <w:tcW w:w="949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14:paraId="299602F3" w14:textId="5B64C876" w:rsidR="006E5706" w:rsidRPr="00BE15A5" w:rsidRDefault="00B97F63">
            <w:pPr>
              <w:pStyle w:val="Standard"/>
              <w:autoSpaceDE w:val="0"/>
              <w:spacing w:before="120" w:after="120"/>
              <w:jc w:val="both"/>
              <w:rPr>
                <w:rFonts w:eastAsia="Univers-PL, 'Arial Unicode MS'" w:cs="Times New Roman"/>
                <w:sz w:val="18"/>
                <w:szCs w:val="18"/>
              </w:rPr>
            </w:pPr>
            <w:r w:rsidRPr="00BE15A5">
              <w:rPr>
                <w:rFonts w:eastAsia="Univers-PL, 'Arial Unicode MS'" w:cs="Times New Roman"/>
                <w:sz w:val="18"/>
                <w:szCs w:val="18"/>
              </w:rPr>
              <w:t xml:space="preserve">spółka akcyjna albo spółka z ograniczoną odpowiedzialnością, w stosunku do których Skarb Państwa, jednostka samorządu terytorialnego, przedsiębiorstwo państwowe lub jednoosobowa spółka Skarbu Państwa są podmiotami, które posiadają uprawnienia takie, jak przedsiębiorcy dominujący w rozumieniu przepisów ustawy z dnia 16 lutego 2007 r. o ochronie konkurencji i konsumentów (Dz. U. z </w:t>
            </w:r>
            <w:r w:rsidR="00E30D0B">
              <w:rPr>
                <w:rFonts w:eastAsia="Univers-PL, 'Arial Unicode MS'" w:cs="Times New Roman"/>
                <w:sz w:val="18"/>
                <w:szCs w:val="18"/>
              </w:rPr>
              <w:t>2024</w:t>
            </w:r>
            <w:r w:rsidRPr="00BE15A5">
              <w:rPr>
                <w:rFonts w:eastAsia="Univers-PL, 'Arial Unicode MS'" w:cs="Times New Roman"/>
                <w:sz w:val="18"/>
                <w:szCs w:val="18"/>
              </w:rPr>
              <w:t xml:space="preserve"> r. poz. </w:t>
            </w:r>
            <w:r w:rsidR="00594C62">
              <w:rPr>
                <w:rFonts w:eastAsia="Univers-PL, 'Arial Unicode MS'" w:cs="Times New Roman"/>
                <w:sz w:val="18"/>
                <w:szCs w:val="18"/>
              </w:rPr>
              <w:t>1616</w:t>
            </w:r>
            <w:r w:rsidRPr="00BE15A5">
              <w:rPr>
                <w:rFonts w:eastAsia="Univers-PL, 'Arial Unicode MS'" w:cs="Times New Roman"/>
                <w:sz w:val="18"/>
                <w:szCs w:val="18"/>
              </w:rPr>
              <w:t>)</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FBF99E" w14:textId="77777777" w:rsidR="006E5706" w:rsidRPr="00BE15A5" w:rsidRDefault="006E5706">
            <w:pPr>
              <w:pStyle w:val="Standard"/>
              <w:autoSpaceDE w:val="0"/>
              <w:snapToGrid w:val="0"/>
              <w:rPr>
                <w:rFonts w:eastAsia="Univers-PL, 'Arial Unicode MS'" w:cs="Times New Roman"/>
                <w:sz w:val="18"/>
                <w:szCs w:val="18"/>
              </w:rPr>
            </w:pPr>
          </w:p>
        </w:tc>
      </w:tr>
      <w:tr w:rsidR="006E5706" w:rsidRPr="00BE15A5" w14:paraId="5CE730D5" w14:textId="77777777" w:rsidTr="00BE15A5">
        <w:tc>
          <w:tcPr>
            <w:tcW w:w="949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14:paraId="462C6723" w14:textId="08168642" w:rsidR="006E5706" w:rsidRPr="00BE15A5" w:rsidRDefault="00B97F63">
            <w:pPr>
              <w:pStyle w:val="Standard"/>
              <w:autoSpaceDE w:val="0"/>
              <w:spacing w:before="120" w:after="120"/>
              <w:jc w:val="both"/>
              <w:rPr>
                <w:rFonts w:cs="Times New Roman"/>
                <w:sz w:val="18"/>
                <w:szCs w:val="18"/>
              </w:rPr>
            </w:pPr>
            <w:r w:rsidRPr="00BE15A5">
              <w:rPr>
                <w:rFonts w:cs="Times New Roman"/>
                <w:sz w:val="18"/>
                <w:szCs w:val="18"/>
              </w:rPr>
              <w:t xml:space="preserve">jednostka sektora finansów publicznych w rozumieniu przepisów ustawy z dnia 27 sierpnia 2009 r. o finansach publicznych (Dz. U. </w:t>
            </w:r>
            <w:r w:rsidR="00BE15A5" w:rsidRPr="00BE15A5">
              <w:rPr>
                <w:rFonts w:cs="Times New Roman"/>
                <w:sz w:val="18"/>
                <w:szCs w:val="18"/>
              </w:rPr>
              <w:t>202</w:t>
            </w:r>
            <w:r w:rsidR="00594C62">
              <w:rPr>
                <w:rFonts w:cs="Times New Roman"/>
                <w:sz w:val="18"/>
                <w:szCs w:val="18"/>
              </w:rPr>
              <w:t>4</w:t>
            </w:r>
            <w:r w:rsidRPr="00BE15A5">
              <w:rPr>
                <w:rFonts w:cs="Times New Roman"/>
                <w:sz w:val="18"/>
                <w:szCs w:val="18"/>
              </w:rPr>
              <w:t xml:space="preserve"> r.,  poz. </w:t>
            </w:r>
            <w:r w:rsidR="00594C62">
              <w:rPr>
                <w:rFonts w:cs="Times New Roman"/>
                <w:sz w:val="18"/>
                <w:szCs w:val="18"/>
              </w:rPr>
              <w:t>1530</w:t>
            </w:r>
            <w:r w:rsidRPr="00BE15A5">
              <w:rPr>
                <w:rFonts w:cs="Times New Roman"/>
                <w:sz w:val="18"/>
                <w:szCs w:val="18"/>
              </w:rPr>
              <w:t xml:space="preserve"> ze zm.)</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07D95C3" w14:textId="77777777" w:rsidR="006E5706" w:rsidRPr="00BE15A5" w:rsidRDefault="006E5706">
            <w:pPr>
              <w:pStyle w:val="Standard"/>
              <w:autoSpaceDE w:val="0"/>
              <w:snapToGrid w:val="0"/>
              <w:rPr>
                <w:rFonts w:eastAsia="Univers-PL, 'Arial Unicode MS'" w:cs="Times New Roman"/>
                <w:sz w:val="18"/>
                <w:szCs w:val="18"/>
              </w:rPr>
            </w:pPr>
          </w:p>
        </w:tc>
      </w:tr>
      <w:tr w:rsidR="006E5706" w:rsidRPr="00BE15A5" w14:paraId="1FC089BC" w14:textId="77777777" w:rsidTr="00BE15A5">
        <w:tc>
          <w:tcPr>
            <w:tcW w:w="949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14:paraId="2C4930CC" w14:textId="77777777" w:rsidR="006E5706" w:rsidRPr="00BE15A5" w:rsidRDefault="00B97F63" w:rsidP="005214D6">
            <w:pPr>
              <w:pStyle w:val="Standard"/>
              <w:autoSpaceDE w:val="0"/>
              <w:spacing w:before="120"/>
              <w:jc w:val="both"/>
              <w:rPr>
                <w:rFonts w:eastAsia="Univers-PL, 'Arial Unicode MS'" w:cs="Times New Roman"/>
                <w:sz w:val="18"/>
                <w:szCs w:val="18"/>
              </w:rPr>
            </w:pPr>
            <w:r w:rsidRPr="00BE15A5">
              <w:rPr>
                <w:rFonts w:eastAsia="Univers-PL, 'Arial Unicode MS'" w:cs="Times New Roman"/>
                <w:sz w:val="18"/>
                <w:szCs w:val="18"/>
              </w:rPr>
              <w:t>Beneficjent pomocy nienależący do kategorii określonych kodem od 1.A do 1.E (podać jaka poniżej)</w:t>
            </w:r>
          </w:p>
          <w:p w14:paraId="0EE1DEA6" w14:textId="7DAAD285" w:rsidR="006E5706" w:rsidRPr="00BE15A5" w:rsidRDefault="00B97F63" w:rsidP="00BE15A5">
            <w:pPr>
              <w:pStyle w:val="Standard"/>
              <w:autoSpaceDE w:val="0"/>
              <w:spacing w:before="120" w:after="240"/>
              <w:jc w:val="both"/>
              <w:rPr>
                <w:rFonts w:eastAsia="Univers-PL, 'Arial Unicode MS'" w:cs="Times New Roman"/>
                <w:sz w:val="18"/>
                <w:szCs w:val="18"/>
              </w:rPr>
            </w:pPr>
            <w:r w:rsidRPr="00BE15A5">
              <w:rPr>
                <w:rFonts w:eastAsia="Univers-PL, 'Arial Unicode MS'" w:cs="Times New Roman"/>
                <w:sz w:val="18"/>
                <w:szCs w:val="18"/>
              </w:rPr>
              <w:t>- OSOBA FIZYCZNA PROWADZĄCA DZIAŁALNO</w:t>
            </w:r>
            <w:r w:rsidR="0010565E" w:rsidRPr="00BE15A5">
              <w:rPr>
                <w:rFonts w:eastAsia="Univers-PL, 'Arial Unicode MS'" w:cs="Times New Roman"/>
                <w:sz w:val="18"/>
                <w:szCs w:val="18"/>
              </w:rPr>
              <w:t>ŚĆ</w:t>
            </w:r>
            <w:r w:rsidRPr="00BE15A5">
              <w:rPr>
                <w:rFonts w:eastAsia="Univers-PL, 'Arial Unicode MS'" w:cs="Times New Roman"/>
                <w:sz w:val="18"/>
                <w:szCs w:val="18"/>
              </w:rPr>
              <w:t xml:space="preserve"> ROLNICZĄ</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A27464C" w14:textId="3DCA3250" w:rsidR="006E5706" w:rsidRPr="00BE15A5" w:rsidRDefault="00EF1859">
            <w:pPr>
              <w:pStyle w:val="Standard"/>
              <w:autoSpaceDE w:val="0"/>
              <w:snapToGrid w:val="0"/>
              <w:jc w:val="center"/>
              <w:rPr>
                <w:rFonts w:eastAsia="Univers-PL, 'Arial Unicode MS'" w:cs="Times New Roman"/>
                <w:sz w:val="18"/>
                <w:szCs w:val="18"/>
              </w:rPr>
            </w:pPr>
            <w:r w:rsidRPr="002A5A1D">
              <w:rPr>
                <w:rFonts w:eastAsia="Univers-PL, 'Arial Unicode MS'" w:cs="Times New Roman"/>
                <w:sz w:val="22"/>
                <w:szCs w:val="22"/>
              </w:rPr>
              <w:t>X</w:t>
            </w:r>
          </w:p>
        </w:tc>
      </w:tr>
    </w:tbl>
    <w:p w14:paraId="54B5EE5E" w14:textId="47211FC7" w:rsidR="006E5706" w:rsidRPr="00BE15A5" w:rsidRDefault="00B97F63" w:rsidP="00BE15A5">
      <w:pPr>
        <w:pStyle w:val="Standard"/>
        <w:autoSpaceDE w:val="0"/>
        <w:spacing w:before="240" w:after="240" w:line="276" w:lineRule="auto"/>
        <w:jc w:val="both"/>
        <w:rPr>
          <w:rFonts w:eastAsia="Univers-PL, 'Arial Unicode MS'" w:cs="Times New Roman"/>
          <w:sz w:val="20"/>
          <w:szCs w:val="20"/>
        </w:rPr>
      </w:pPr>
      <w:r w:rsidRPr="00BE15A5">
        <w:rPr>
          <w:rFonts w:eastAsia="Univers-PL, 'Arial Unicode MS'" w:cs="Times New Roman"/>
          <w:sz w:val="20"/>
          <w:szCs w:val="20"/>
        </w:rPr>
        <w:t>Klasa PKD - należy podać klasę działalności (4 pierwsze znaki), w związku z którą beneficjent otrzymał pomoc, określoną zgodnie z rozporządzeniem Rady Ministrów z dnia 24 grudnia 2007 r., w sprawie Polskiej Klasyfikacji Działalności (PKD) (Dz.U.</w:t>
      </w:r>
      <w:r w:rsidR="00DC1DB3" w:rsidRPr="00BE15A5">
        <w:rPr>
          <w:rFonts w:eastAsia="Univers-PL, 'Arial Unicode MS'" w:cs="Times New Roman"/>
          <w:sz w:val="20"/>
          <w:szCs w:val="20"/>
        </w:rPr>
        <w:t xml:space="preserve"> 251,</w:t>
      </w:r>
      <w:r w:rsidRPr="00BE15A5">
        <w:rPr>
          <w:rFonts w:eastAsia="Univers-PL, 'Arial Unicode MS'" w:cs="Times New Roman"/>
          <w:sz w:val="20"/>
          <w:szCs w:val="20"/>
        </w:rPr>
        <w:t xml:space="preserve"> poz.1885</w:t>
      </w:r>
      <w:r w:rsidR="00DC1DB3" w:rsidRPr="00BE15A5">
        <w:rPr>
          <w:rFonts w:eastAsia="Univers-PL, 'Arial Unicode MS'" w:cs="Times New Roman"/>
          <w:sz w:val="20"/>
          <w:szCs w:val="20"/>
        </w:rPr>
        <w:t xml:space="preserve"> z późn</w:t>
      </w:r>
      <w:r w:rsidR="00BE15A5" w:rsidRPr="00BE15A5">
        <w:rPr>
          <w:rFonts w:eastAsia="Univers-PL, 'Arial Unicode MS'" w:cs="Times New Roman"/>
          <w:sz w:val="20"/>
          <w:szCs w:val="20"/>
        </w:rPr>
        <w:t>.</w:t>
      </w:r>
      <w:r w:rsidR="00DC1DB3" w:rsidRPr="00BE15A5">
        <w:rPr>
          <w:rFonts w:eastAsia="Univers-PL, 'Arial Unicode MS'" w:cs="Times New Roman"/>
          <w:sz w:val="20"/>
          <w:szCs w:val="20"/>
        </w:rPr>
        <w:t xml:space="preserve"> zm.)</w:t>
      </w:r>
      <w:r w:rsidRPr="00BE15A5">
        <w:rPr>
          <w:rFonts w:eastAsia="Univers-PL, 'Arial Unicode MS'" w:cs="Times New Roman"/>
          <w:sz w:val="20"/>
          <w:szCs w:val="20"/>
        </w:rPr>
        <w:t>.</w:t>
      </w:r>
    </w:p>
    <w:p w14:paraId="2764AEE7" w14:textId="37F04E92" w:rsidR="00BE15A5" w:rsidRDefault="0030369D">
      <w:pPr>
        <w:pStyle w:val="Standard"/>
        <w:autoSpaceDE w:val="0"/>
        <w:spacing w:line="360" w:lineRule="auto"/>
        <w:jc w:val="both"/>
        <w:rPr>
          <w:rFonts w:cs="Times New Roman"/>
        </w:rPr>
      </w:pPr>
      <w:r>
        <w:rPr>
          <w:rFonts w:eastAsia="Univers-PL, 'Arial Unicode MS'" w:cs="Times New Roman"/>
          <w:noProof/>
          <w:sz w:val="20"/>
          <w:szCs w:val="20"/>
        </w:rPr>
        <mc:AlternateContent>
          <mc:Choice Requires="wps">
            <w:drawing>
              <wp:anchor distT="0" distB="0" distL="114300" distR="114300" simplePos="0" relativeHeight="251659264" behindDoc="0" locked="0" layoutInCell="1" allowOverlap="1" wp14:anchorId="1B316527" wp14:editId="3B256175">
                <wp:simplePos x="0" y="0"/>
                <wp:positionH relativeFrom="column">
                  <wp:posOffset>5023430</wp:posOffset>
                </wp:positionH>
                <wp:positionV relativeFrom="paragraph">
                  <wp:posOffset>35560</wp:posOffset>
                </wp:positionV>
                <wp:extent cx="107950" cy="107950"/>
                <wp:effectExtent l="0" t="0" r="25400" b="25400"/>
                <wp:wrapNone/>
                <wp:docPr id="1241116002" name="Prostokąt 1"/>
                <wp:cNvGraphicFramePr/>
                <a:graphic xmlns:a="http://schemas.openxmlformats.org/drawingml/2006/main">
                  <a:graphicData uri="http://schemas.microsoft.com/office/word/2010/wordprocessingShape">
                    <wps:wsp>
                      <wps:cNvSpPr/>
                      <wps:spPr>
                        <a:xfrm>
                          <a:off x="0" y="0"/>
                          <a:ext cx="107950" cy="107950"/>
                        </a:xfrm>
                        <a:prstGeom prst="rect">
                          <a:avLst/>
                        </a:prstGeom>
                        <a:ln w="3175">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0D7E5BF" id="Prostokąt 1" o:spid="_x0000_s1026" style="position:absolute;margin-left:395.55pt;margin-top:2.8pt;width:8.5pt;height: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" fillcolor="white [3201]" strokecolor="black [3213]" strokeweight=".25pt"/>
            </w:pict>
          </mc:Fallback>
        </mc:AlternateContent>
      </w:r>
      <w:r w:rsidR="00B97F63" w:rsidRPr="00BE15A5">
        <w:rPr>
          <w:rFonts w:eastAsia="Univers-PL, 'Arial Unicode MS'" w:cs="Times New Roman"/>
          <w:sz w:val="20"/>
          <w:szCs w:val="20"/>
        </w:rPr>
        <w:t>kod 01.11 Uprawy zbóż , roślin strączkowych i roślin oleistych na nasiona z wyłączeniem ryżu</w:t>
      </w:r>
      <w:r w:rsidR="00B97F63" w:rsidRPr="00BE15A5">
        <w:rPr>
          <w:rFonts w:eastAsia="Univers-PL, 'Arial Unicode MS'" w:cs="Times New Roman"/>
          <w:sz w:val="20"/>
          <w:szCs w:val="20"/>
        </w:rPr>
        <w:tab/>
      </w:r>
      <w:r w:rsidR="00B97F63" w:rsidRPr="00BE15A5">
        <w:rPr>
          <w:rFonts w:eastAsia="Univers-PL, 'Arial Unicode MS'" w:cs="Times New Roman"/>
          <w:sz w:val="20"/>
          <w:szCs w:val="20"/>
        </w:rPr>
        <w:tab/>
      </w:r>
    </w:p>
    <w:p w14:paraId="380B8692" w14:textId="744445B0" w:rsidR="006E5706" w:rsidRPr="00BE15A5" w:rsidRDefault="0030369D">
      <w:pPr>
        <w:pStyle w:val="Standard"/>
        <w:autoSpaceDE w:val="0"/>
        <w:spacing w:line="360" w:lineRule="auto"/>
        <w:jc w:val="both"/>
        <w:rPr>
          <w:rFonts w:cs="Times New Roman"/>
          <w:sz w:val="20"/>
          <w:szCs w:val="20"/>
        </w:rPr>
      </w:pPr>
      <w:r>
        <w:rPr>
          <w:rFonts w:eastAsia="Univers-PL, 'Arial Unicode MS'" w:cs="Times New Roman"/>
          <w:noProof/>
          <w:sz w:val="20"/>
          <w:szCs w:val="20"/>
        </w:rPr>
        <mc:AlternateContent>
          <mc:Choice Requires="wps">
            <w:drawing>
              <wp:anchor distT="0" distB="0" distL="114300" distR="114300" simplePos="0" relativeHeight="251661312" behindDoc="0" locked="0" layoutInCell="1" allowOverlap="1" wp14:anchorId="58268717" wp14:editId="2B5D9EC8">
                <wp:simplePos x="0" y="0"/>
                <wp:positionH relativeFrom="column">
                  <wp:posOffset>5021273</wp:posOffset>
                </wp:positionH>
                <wp:positionV relativeFrom="paragraph">
                  <wp:posOffset>33388</wp:posOffset>
                </wp:positionV>
                <wp:extent cx="107950" cy="107950"/>
                <wp:effectExtent l="0" t="0" r="25400" b="25400"/>
                <wp:wrapNone/>
                <wp:docPr id="1765627506" name="Prostokąt 1"/>
                <wp:cNvGraphicFramePr/>
                <a:graphic xmlns:a="http://schemas.openxmlformats.org/drawingml/2006/main">
                  <a:graphicData uri="http://schemas.microsoft.com/office/word/2010/wordprocessingShape">
                    <wps:wsp>
                      <wps:cNvSpPr/>
                      <wps:spPr>
                        <a:xfrm>
                          <a:off x="0" y="0"/>
                          <a:ext cx="107950" cy="107950"/>
                        </a:xfrm>
                        <a:prstGeom prst="rect">
                          <a:avLst/>
                        </a:prstGeom>
                        <a:ln w="3175">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9381952" id="Prostokąt 1" o:spid="_x0000_s1026" style="position:absolute;margin-left:395.4pt;margin-top:2.65pt;width:8.5pt;height: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" fillcolor="white [3201]" strokecolor="black [3213]" strokeweight=".25pt"/>
            </w:pict>
          </mc:Fallback>
        </mc:AlternateContent>
      </w:r>
      <w:r w:rsidR="00B97F63" w:rsidRPr="00BE15A5">
        <w:rPr>
          <w:rFonts w:eastAsia="Univers-PL, 'Arial Unicode MS'" w:cs="Times New Roman"/>
          <w:sz w:val="20"/>
          <w:szCs w:val="20"/>
        </w:rPr>
        <w:t>kod 01.50 Uprawy rolne połączone z chowem i hodowlą zwierząt (działalność mieszana)</w:t>
      </w:r>
      <w:r w:rsidR="00B97F63" w:rsidRPr="00BE15A5">
        <w:rPr>
          <w:rFonts w:eastAsia="Univers-PL, 'Arial Unicode MS'" w:cs="Times New Roman"/>
          <w:sz w:val="20"/>
          <w:szCs w:val="20"/>
        </w:rPr>
        <w:tab/>
      </w:r>
      <w:r w:rsidR="00B97F63" w:rsidRPr="00BE15A5">
        <w:rPr>
          <w:rFonts w:eastAsia="Univers-PL, 'Arial Unicode MS'" w:cs="Times New Roman"/>
          <w:sz w:val="20"/>
          <w:szCs w:val="20"/>
        </w:rPr>
        <w:tab/>
      </w:r>
    </w:p>
    <w:p w14:paraId="2D3670F9" w14:textId="61995145" w:rsidR="006E5706" w:rsidRPr="00BE15A5" w:rsidRDefault="002A5A1D">
      <w:pPr>
        <w:pStyle w:val="Standard"/>
        <w:autoSpaceDE w:val="0"/>
        <w:spacing w:line="360" w:lineRule="auto"/>
        <w:jc w:val="both"/>
        <w:rPr>
          <w:rFonts w:cs="Times New Roman"/>
          <w:sz w:val="20"/>
          <w:szCs w:val="20"/>
        </w:rPr>
      </w:pPr>
      <w:r>
        <w:rPr>
          <w:rFonts w:eastAsia="Univers-PL, 'Arial Unicode MS'" w:cs="Times New Roman"/>
          <w:noProof/>
          <w:sz w:val="20"/>
          <w:szCs w:val="20"/>
        </w:rPr>
        <mc:AlternateContent>
          <mc:Choice Requires="wps">
            <w:drawing>
              <wp:anchor distT="0" distB="0" distL="114300" distR="114300" simplePos="0" relativeHeight="251671552" behindDoc="0" locked="0" layoutInCell="1" allowOverlap="1" wp14:anchorId="04A84D25" wp14:editId="06AAB808">
                <wp:simplePos x="0" y="0"/>
                <wp:positionH relativeFrom="column">
                  <wp:posOffset>5019675</wp:posOffset>
                </wp:positionH>
                <wp:positionV relativeFrom="paragraph">
                  <wp:posOffset>5080</wp:posOffset>
                </wp:positionV>
                <wp:extent cx="107950" cy="107950"/>
                <wp:effectExtent l="0" t="0" r="25400" b="25400"/>
                <wp:wrapNone/>
                <wp:docPr id="710795833" name="Prostokąt 1"/>
                <wp:cNvGraphicFramePr/>
                <a:graphic xmlns:a="http://schemas.openxmlformats.org/drawingml/2006/main">
                  <a:graphicData uri="http://schemas.microsoft.com/office/word/2010/wordprocessingShape">
                    <wps:wsp>
                      <wps:cNvSpPr/>
                      <wps:spPr>
                        <a:xfrm>
                          <a:off x="0" y="0"/>
                          <a:ext cx="107950" cy="107950"/>
                        </a:xfrm>
                        <a:prstGeom prst="rect">
                          <a:avLst/>
                        </a:prstGeom>
                        <a:ln w="3175">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2F3C332" id="Prostokąt 1" o:spid="_x0000_s1026" style="position:absolute;margin-left:395.25pt;margin-top:.4pt;width:8.5pt;height:8.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" fillcolor="white [3201]" strokecolor="black [3213]" strokeweight=".25pt"/>
            </w:pict>
          </mc:Fallback>
        </mc:AlternateContent>
      </w:r>
      <w:r w:rsidR="00B97F63" w:rsidRPr="00BE15A5">
        <w:rPr>
          <w:rFonts w:eastAsia="Univers-PL, 'Arial Unicode MS'" w:cs="Times New Roman"/>
          <w:sz w:val="20"/>
          <w:szCs w:val="20"/>
        </w:rPr>
        <w:t>kod 01.41 Chów i hodowla bydła mlecznego</w:t>
      </w:r>
      <w:r w:rsidR="00B97F63" w:rsidRPr="00BE15A5">
        <w:rPr>
          <w:rFonts w:eastAsia="Univers-PL, 'Arial Unicode MS'" w:cs="Times New Roman"/>
          <w:sz w:val="20"/>
          <w:szCs w:val="20"/>
        </w:rPr>
        <w:tab/>
      </w:r>
      <w:r w:rsidR="00B97F63" w:rsidRPr="00BE15A5">
        <w:rPr>
          <w:rFonts w:eastAsia="Univers-PL, 'Arial Unicode MS'" w:cs="Times New Roman"/>
          <w:sz w:val="20"/>
          <w:szCs w:val="20"/>
        </w:rPr>
        <w:tab/>
      </w:r>
      <w:r w:rsidR="00B97F63" w:rsidRPr="00BE15A5">
        <w:rPr>
          <w:rFonts w:eastAsia="Univers-PL, 'Arial Unicode MS'" w:cs="Times New Roman"/>
          <w:sz w:val="20"/>
          <w:szCs w:val="20"/>
        </w:rPr>
        <w:tab/>
      </w:r>
      <w:r w:rsidR="00B97F63" w:rsidRPr="00BE15A5">
        <w:rPr>
          <w:rFonts w:eastAsia="Univers-PL, 'Arial Unicode MS'" w:cs="Times New Roman"/>
          <w:sz w:val="20"/>
          <w:szCs w:val="20"/>
        </w:rPr>
        <w:tab/>
      </w:r>
      <w:r w:rsidR="00B97F63" w:rsidRPr="00BE15A5">
        <w:rPr>
          <w:rFonts w:eastAsia="Univers-PL, 'Arial Unicode MS'" w:cs="Times New Roman"/>
          <w:sz w:val="20"/>
          <w:szCs w:val="20"/>
        </w:rPr>
        <w:tab/>
      </w:r>
      <w:r w:rsidR="00B97F63" w:rsidRPr="00BE15A5">
        <w:rPr>
          <w:rFonts w:eastAsia="Univers-PL, 'Arial Unicode MS'" w:cs="Times New Roman"/>
          <w:sz w:val="20"/>
          <w:szCs w:val="20"/>
        </w:rPr>
        <w:tab/>
      </w:r>
      <w:r w:rsidR="00B97F63" w:rsidRPr="00BE15A5">
        <w:rPr>
          <w:rFonts w:eastAsia="Univers-PL, 'Arial Unicode MS'" w:cs="Times New Roman"/>
          <w:sz w:val="20"/>
          <w:szCs w:val="20"/>
        </w:rPr>
        <w:tab/>
      </w:r>
    </w:p>
    <w:p w14:paraId="1C98C372" w14:textId="51CFA685" w:rsidR="006E5706" w:rsidRPr="00BE15A5" w:rsidRDefault="004A7000">
      <w:pPr>
        <w:pStyle w:val="Standard"/>
        <w:autoSpaceDE w:val="0"/>
        <w:spacing w:line="360" w:lineRule="auto"/>
        <w:jc w:val="both"/>
        <w:rPr>
          <w:rFonts w:cs="Times New Roman"/>
          <w:sz w:val="20"/>
          <w:szCs w:val="20"/>
        </w:rPr>
      </w:pPr>
      <w:r>
        <w:rPr>
          <w:rFonts w:eastAsia="Univers-PL, 'Arial Unicode MS'" w:cs="Times New Roman"/>
          <w:noProof/>
          <w:sz w:val="20"/>
          <w:szCs w:val="20"/>
        </w:rPr>
        <mc:AlternateContent>
          <mc:Choice Requires="wps">
            <w:drawing>
              <wp:anchor distT="0" distB="0" distL="114300" distR="114300" simplePos="0" relativeHeight="251669504" behindDoc="0" locked="0" layoutInCell="1" allowOverlap="1" wp14:anchorId="4D7C49D2" wp14:editId="5CA3097B">
                <wp:simplePos x="0" y="0"/>
                <wp:positionH relativeFrom="column">
                  <wp:posOffset>5016555</wp:posOffset>
                </wp:positionH>
                <wp:positionV relativeFrom="paragraph">
                  <wp:posOffset>21444</wp:posOffset>
                </wp:positionV>
                <wp:extent cx="108000" cy="108000"/>
                <wp:effectExtent l="0" t="0" r="25400" b="25400"/>
                <wp:wrapNone/>
                <wp:docPr id="2043542423" name="Prostokąt 1"/>
                <wp:cNvGraphicFramePr/>
                <a:graphic xmlns:a="http://schemas.openxmlformats.org/drawingml/2006/main">
                  <a:graphicData uri="http://schemas.microsoft.com/office/word/2010/wordprocessingShape">
                    <wps:wsp>
                      <wps:cNvSpPr/>
                      <wps:spPr>
                        <a:xfrm>
                          <a:off x="0" y="0"/>
                          <a:ext cx="108000" cy="108000"/>
                        </a:xfrm>
                        <a:prstGeom prst="rect">
                          <a:avLst/>
                        </a:prstGeom>
                        <a:ln w="3175">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FAC681" id="Prostokąt 1" o:spid="_x0000_s1026" style="position:absolute;margin-left:395pt;margin-top:1.7pt;width:8.5pt;height:8.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" fillcolor="white [3201]" strokecolor="black [3213]" strokeweight=".25pt"/>
            </w:pict>
          </mc:Fallback>
        </mc:AlternateContent>
      </w:r>
      <w:r w:rsidR="00B97F63" w:rsidRPr="00BE15A5">
        <w:rPr>
          <w:rFonts w:eastAsia="Univers-PL, 'Arial Unicode MS'" w:cs="Times New Roman"/>
          <w:sz w:val="20"/>
          <w:szCs w:val="20"/>
        </w:rPr>
        <w:t xml:space="preserve">kod 01.42 Chów i hodowla pozostałego bydła i bawołów </w:t>
      </w:r>
      <w:r w:rsidR="00B97F63" w:rsidRPr="00BE15A5">
        <w:rPr>
          <w:rFonts w:eastAsia="Univers-PL, 'Arial Unicode MS'" w:cs="Times New Roman"/>
          <w:sz w:val="20"/>
          <w:szCs w:val="20"/>
        </w:rPr>
        <w:tab/>
      </w:r>
      <w:r w:rsidR="00B97F63" w:rsidRPr="00BE15A5">
        <w:rPr>
          <w:rFonts w:eastAsia="Univers-PL, 'Arial Unicode MS'" w:cs="Times New Roman"/>
          <w:sz w:val="20"/>
          <w:szCs w:val="20"/>
        </w:rPr>
        <w:tab/>
      </w:r>
      <w:r w:rsidR="00B97F63" w:rsidRPr="00BE15A5">
        <w:rPr>
          <w:rFonts w:eastAsia="Univers-PL, 'Arial Unicode MS'" w:cs="Times New Roman"/>
          <w:sz w:val="20"/>
          <w:szCs w:val="20"/>
        </w:rPr>
        <w:tab/>
      </w:r>
      <w:r w:rsidR="00B97F63" w:rsidRPr="00BE15A5">
        <w:rPr>
          <w:rFonts w:eastAsia="Univers-PL, 'Arial Unicode MS'" w:cs="Times New Roman"/>
          <w:sz w:val="20"/>
          <w:szCs w:val="20"/>
        </w:rPr>
        <w:tab/>
      </w:r>
      <w:r w:rsidR="00B97F63" w:rsidRPr="00BE15A5">
        <w:rPr>
          <w:rFonts w:eastAsia="Univers-PL, 'Arial Unicode MS'" w:cs="Times New Roman"/>
          <w:sz w:val="20"/>
          <w:szCs w:val="20"/>
        </w:rPr>
        <w:tab/>
      </w:r>
    </w:p>
    <w:p w14:paraId="2B8EAEBA" w14:textId="0AB72B7A" w:rsidR="006E5706" w:rsidRPr="00BE15A5" w:rsidRDefault="004A7000">
      <w:pPr>
        <w:pStyle w:val="Standard"/>
        <w:autoSpaceDE w:val="0"/>
        <w:spacing w:line="360" w:lineRule="auto"/>
        <w:jc w:val="both"/>
        <w:rPr>
          <w:rFonts w:cs="Times New Roman"/>
          <w:sz w:val="20"/>
          <w:szCs w:val="20"/>
        </w:rPr>
      </w:pPr>
      <w:r>
        <w:rPr>
          <w:rFonts w:eastAsia="Univers-PL, 'Arial Unicode MS'" w:cs="Times New Roman"/>
          <w:noProof/>
          <w:sz w:val="20"/>
          <w:szCs w:val="20"/>
        </w:rPr>
        <mc:AlternateContent>
          <mc:Choice Requires="wps">
            <w:drawing>
              <wp:anchor distT="0" distB="0" distL="114300" distR="114300" simplePos="0" relativeHeight="251673600" behindDoc="0" locked="0" layoutInCell="1" allowOverlap="1" wp14:anchorId="425750BD" wp14:editId="52B605DA">
                <wp:simplePos x="0" y="0"/>
                <wp:positionH relativeFrom="column">
                  <wp:posOffset>5015865</wp:posOffset>
                </wp:positionH>
                <wp:positionV relativeFrom="paragraph">
                  <wp:posOffset>8255</wp:posOffset>
                </wp:positionV>
                <wp:extent cx="107950" cy="107950"/>
                <wp:effectExtent l="0" t="0" r="25400" b="25400"/>
                <wp:wrapNone/>
                <wp:docPr id="1318312548" name="Prostokąt 1"/>
                <wp:cNvGraphicFramePr/>
                <a:graphic xmlns:a="http://schemas.openxmlformats.org/drawingml/2006/main">
                  <a:graphicData uri="http://schemas.microsoft.com/office/word/2010/wordprocessingShape">
                    <wps:wsp>
                      <wps:cNvSpPr/>
                      <wps:spPr>
                        <a:xfrm>
                          <a:off x="0" y="0"/>
                          <a:ext cx="107950" cy="107950"/>
                        </a:xfrm>
                        <a:prstGeom prst="rect">
                          <a:avLst/>
                        </a:prstGeom>
                        <a:ln w="3175">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592ED3" id="Prostokąt 1" o:spid="_x0000_s1026" style="position:absolute;margin-left:394.95pt;margin-top:.65pt;width:8.5pt;height:8.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" fillcolor="white [3201]" strokecolor="black [3213]" strokeweight=".25pt"/>
            </w:pict>
          </mc:Fallback>
        </mc:AlternateContent>
      </w:r>
      <w:r w:rsidR="00C77115">
        <w:rPr>
          <w:rFonts w:eastAsia="Univers-PL, 'Arial Unicode MS'" w:cs="Times New Roman"/>
          <w:noProof/>
          <w:sz w:val="20"/>
          <w:szCs w:val="20"/>
        </w:rPr>
        <mc:AlternateContent>
          <mc:Choice Requires="wps">
            <w:drawing>
              <wp:anchor distT="0" distB="0" distL="114300" distR="114300" simplePos="0" relativeHeight="251663360" behindDoc="0" locked="0" layoutInCell="1" allowOverlap="1" wp14:anchorId="199D48BF" wp14:editId="1E01B23C">
                <wp:simplePos x="0" y="0"/>
                <wp:positionH relativeFrom="column">
                  <wp:posOffset>5017770</wp:posOffset>
                </wp:positionH>
                <wp:positionV relativeFrom="paragraph">
                  <wp:posOffset>222738</wp:posOffset>
                </wp:positionV>
                <wp:extent cx="108000" cy="108000"/>
                <wp:effectExtent l="0" t="0" r="25400" b="25400"/>
                <wp:wrapNone/>
                <wp:docPr id="1374939744" name="Prostokąt 1"/>
                <wp:cNvGraphicFramePr/>
                <a:graphic xmlns:a="http://schemas.openxmlformats.org/drawingml/2006/main">
                  <a:graphicData uri="http://schemas.microsoft.com/office/word/2010/wordprocessingShape">
                    <wps:wsp>
                      <wps:cNvSpPr/>
                      <wps:spPr>
                        <a:xfrm>
                          <a:off x="0" y="0"/>
                          <a:ext cx="108000" cy="108000"/>
                        </a:xfrm>
                        <a:prstGeom prst="rect">
                          <a:avLst/>
                        </a:prstGeom>
                        <a:ln w="3175">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502C48" id="Prostokąt 1" o:spid="_x0000_s1026" style="position:absolute;margin-left:395.1pt;margin-top:17.55pt;width:8.5pt;height:8.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" fillcolor="white [3201]" strokecolor="black [3213]" strokeweight=".25pt"/>
            </w:pict>
          </mc:Fallback>
        </mc:AlternateContent>
      </w:r>
      <w:r w:rsidR="00B97F63" w:rsidRPr="00BE15A5">
        <w:rPr>
          <w:rFonts w:eastAsia="Univers-PL, 'Arial Unicode MS'" w:cs="Times New Roman"/>
          <w:sz w:val="20"/>
          <w:szCs w:val="20"/>
        </w:rPr>
        <w:t>kod 01.46 Chów i hodowla świń</w:t>
      </w:r>
      <w:r w:rsidR="00B97F63" w:rsidRPr="00BE15A5">
        <w:rPr>
          <w:rFonts w:eastAsia="Univers-PL, 'Arial Unicode MS'" w:cs="Times New Roman"/>
          <w:sz w:val="20"/>
          <w:szCs w:val="20"/>
        </w:rPr>
        <w:tab/>
      </w:r>
      <w:r w:rsidR="00B97F63" w:rsidRPr="00BE15A5">
        <w:rPr>
          <w:rFonts w:eastAsia="Univers-PL, 'Arial Unicode MS'" w:cs="Times New Roman"/>
          <w:sz w:val="20"/>
          <w:szCs w:val="20"/>
        </w:rPr>
        <w:tab/>
      </w:r>
      <w:r w:rsidR="00B97F63" w:rsidRPr="00BE15A5">
        <w:rPr>
          <w:rFonts w:eastAsia="Univers-PL, 'Arial Unicode MS'" w:cs="Times New Roman"/>
          <w:sz w:val="20"/>
          <w:szCs w:val="20"/>
        </w:rPr>
        <w:tab/>
      </w:r>
      <w:r w:rsidR="00B97F63" w:rsidRPr="00BE15A5">
        <w:rPr>
          <w:rFonts w:eastAsia="Univers-PL, 'Arial Unicode MS'" w:cs="Times New Roman"/>
          <w:sz w:val="20"/>
          <w:szCs w:val="20"/>
        </w:rPr>
        <w:tab/>
      </w:r>
      <w:r w:rsidR="00B97F63" w:rsidRPr="00BE15A5">
        <w:rPr>
          <w:rFonts w:eastAsia="Univers-PL, 'Arial Unicode MS'" w:cs="Times New Roman"/>
          <w:sz w:val="20"/>
          <w:szCs w:val="20"/>
        </w:rPr>
        <w:tab/>
      </w:r>
      <w:r w:rsidR="00B97F63" w:rsidRPr="00BE15A5">
        <w:rPr>
          <w:rFonts w:eastAsia="Univers-PL, 'Arial Unicode MS'" w:cs="Times New Roman"/>
          <w:sz w:val="20"/>
          <w:szCs w:val="20"/>
        </w:rPr>
        <w:tab/>
      </w:r>
      <w:r w:rsidR="00B97F63" w:rsidRPr="00BE15A5">
        <w:rPr>
          <w:rFonts w:eastAsia="Univers-PL, 'Arial Unicode MS'" w:cs="Times New Roman"/>
          <w:sz w:val="20"/>
          <w:szCs w:val="20"/>
        </w:rPr>
        <w:tab/>
      </w:r>
      <w:r w:rsidR="00B97F63" w:rsidRPr="00BE15A5">
        <w:rPr>
          <w:rFonts w:eastAsia="Univers-PL, 'Arial Unicode MS'" w:cs="Times New Roman"/>
          <w:sz w:val="20"/>
          <w:szCs w:val="20"/>
        </w:rPr>
        <w:tab/>
      </w:r>
    </w:p>
    <w:p w14:paraId="1BD1E5E5" w14:textId="447EA622" w:rsidR="006E5706" w:rsidRPr="00BE15A5" w:rsidRDefault="00C77115" w:rsidP="00DC1DB3">
      <w:pPr>
        <w:pStyle w:val="Standard"/>
        <w:autoSpaceDE w:val="0"/>
        <w:spacing w:line="360" w:lineRule="auto"/>
        <w:jc w:val="both"/>
        <w:rPr>
          <w:rFonts w:eastAsia="Univers-PL, 'Arial Unicode MS'" w:cs="Times New Roman"/>
          <w:sz w:val="20"/>
          <w:szCs w:val="20"/>
        </w:rPr>
      </w:pPr>
      <w:r>
        <w:rPr>
          <w:rFonts w:eastAsia="Univers-PL, 'Arial Unicode MS'" w:cs="Times New Roman"/>
          <w:noProof/>
          <w:sz w:val="20"/>
          <w:szCs w:val="20"/>
        </w:rPr>
        <mc:AlternateContent>
          <mc:Choice Requires="wps">
            <w:drawing>
              <wp:anchor distT="0" distB="0" distL="114300" distR="114300" simplePos="0" relativeHeight="251665408" behindDoc="0" locked="0" layoutInCell="1" allowOverlap="1" wp14:anchorId="0B560185" wp14:editId="63BDAF8B">
                <wp:simplePos x="0" y="0"/>
                <wp:positionH relativeFrom="column">
                  <wp:posOffset>5015865</wp:posOffset>
                </wp:positionH>
                <wp:positionV relativeFrom="paragraph">
                  <wp:posOffset>212223</wp:posOffset>
                </wp:positionV>
                <wp:extent cx="108000" cy="108000"/>
                <wp:effectExtent l="0" t="0" r="25400" b="25400"/>
                <wp:wrapNone/>
                <wp:docPr id="1321859650" name="Prostokąt 1"/>
                <wp:cNvGraphicFramePr/>
                <a:graphic xmlns:a="http://schemas.openxmlformats.org/drawingml/2006/main">
                  <a:graphicData uri="http://schemas.microsoft.com/office/word/2010/wordprocessingShape">
                    <wps:wsp>
                      <wps:cNvSpPr/>
                      <wps:spPr>
                        <a:xfrm>
                          <a:off x="0" y="0"/>
                          <a:ext cx="108000" cy="108000"/>
                        </a:xfrm>
                        <a:prstGeom prst="rect">
                          <a:avLst/>
                        </a:prstGeom>
                        <a:ln w="3175">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AA2E1A" id="Prostokąt 1" o:spid="_x0000_s1026" style="position:absolute;margin-left:394.95pt;margin-top:16.7pt;width:8.5pt;height:8.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" fillcolor="white [3201]" strokecolor="black [3213]" strokeweight=".25pt"/>
            </w:pict>
          </mc:Fallback>
        </mc:AlternateContent>
      </w:r>
      <w:r w:rsidR="00B97F63" w:rsidRPr="00BE15A5">
        <w:rPr>
          <w:rFonts w:eastAsia="Univers-PL, 'Arial Unicode MS'" w:cs="Times New Roman"/>
          <w:sz w:val="20"/>
          <w:szCs w:val="20"/>
        </w:rPr>
        <w:t>kod 01.47 Chów i hodowla drobiu</w:t>
      </w:r>
      <w:r w:rsidR="00B97F63" w:rsidRPr="00BE15A5">
        <w:rPr>
          <w:rFonts w:eastAsia="Univers-PL, 'Arial Unicode MS'" w:cs="Times New Roman"/>
          <w:sz w:val="20"/>
          <w:szCs w:val="20"/>
        </w:rPr>
        <w:tab/>
      </w:r>
      <w:r w:rsidR="00B97F63" w:rsidRPr="00BE15A5">
        <w:rPr>
          <w:rFonts w:eastAsia="Univers-PL, 'Arial Unicode MS'" w:cs="Times New Roman"/>
          <w:sz w:val="20"/>
          <w:szCs w:val="20"/>
        </w:rPr>
        <w:tab/>
      </w:r>
      <w:r w:rsidR="00B97F63" w:rsidRPr="00BE15A5">
        <w:rPr>
          <w:rFonts w:eastAsia="Univers-PL, 'Arial Unicode MS'" w:cs="Times New Roman"/>
          <w:sz w:val="20"/>
          <w:szCs w:val="20"/>
        </w:rPr>
        <w:tab/>
      </w:r>
      <w:r w:rsidR="00B97F63" w:rsidRPr="00BE15A5">
        <w:rPr>
          <w:rFonts w:eastAsia="Univers-PL, 'Arial Unicode MS'" w:cs="Times New Roman"/>
          <w:sz w:val="20"/>
          <w:szCs w:val="20"/>
        </w:rPr>
        <w:tab/>
      </w:r>
      <w:r w:rsidR="00B97F63" w:rsidRPr="00BE15A5">
        <w:rPr>
          <w:rFonts w:eastAsia="Univers-PL, 'Arial Unicode MS'" w:cs="Times New Roman"/>
          <w:sz w:val="20"/>
          <w:szCs w:val="20"/>
        </w:rPr>
        <w:tab/>
      </w:r>
      <w:r w:rsidR="00B97F63" w:rsidRPr="00BE15A5">
        <w:rPr>
          <w:rFonts w:eastAsia="Univers-PL, 'Arial Unicode MS'" w:cs="Times New Roman"/>
          <w:sz w:val="20"/>
          <w:szCs w:val="20"/>
        </w:rPr>
        <w:tab/>
      </w:r>
      <w:r w:rsidR="00B97F63" w:rsidRPr="00BE15A5">
        <w:rPr>
          <w:rFonts w:eastAsia="Univers-PL, 'Arial Unicode MS'" w:cs="Times New Roman"/>
          <w:sz w:val="20"/>
          <w:szCs w:val="20"/>
        </w:rPr>
        <w:tab/>
      </w:r>
      <w:r w:rsidR="00B97F63" w:rsidRPr="00BE15A5">
        <w:rPr>
          <w:rFonts w:eastAsia="Univers-PL, 'Arial Unicode MS'" w:cs="Times New Roman"/>
          <w:sz w:val="20"/>
          <w:szCs w:val="20"/>
        </w:rPr>
        <w:tab/>
      </w:r>
    </w:p>
    <w:p w14:paraId="22999456" w14:textId="15038E81" w:rsidR="00DC1DB3" w:rsidRPr="00BE15A5" w:rsidRDefault="00DC1DB3" w:rsidP="00BE15A5">
      <w:pPr>
        <w:pStyle w:val="Standard"/>
        <w:autoSpaceDE w:val="0"/>
        <w:spacing w:after="240" w:line="360" w:lineRule="auto"/>
        <w:jc w:val="both"/>
        <w:rPr>
          <w:rFonts w:cs="Times New Roman"/>
          <w:sz w:val="20"/>
          <w:szCs w:val="20"/>
        </w:rPr>
      </w:pPr>
      <w:r w:rsidRPr="00BE15A5">
        <w:rPr>
          <w:rFonts w:eastAsia="Univers-PL, 'Arial Unicode MS'" w:cs="Times New Roman"/>
          <w:sz w:val="20"/>
          <w:szCs w:val="20"/>
        </w:rPr>
        <w:t>inna działalność (proszę podać kod PKD) ……………………</w:t>
      </w:r>
    </w:p>
    <w:p w14:paraId="5E6D513D" w14:textId="6A7E8064" w:rsidR="006E5706" w:rsidRPr="00BE15A5" w:rsidRDefault="00B97F63">
      <w:pPr>
        <w:pStyle w:val="Standard"/>
        <w:autoSpaceDE w:val="0"/>
        <w:spacing w:after="240" w:line="360" w:lineRule="auto"/>
        <w:jc w:val="both"/>
        <w:rPr>
          <w:rFonts w:eastAsia="Univers-PL, 'Arial Unicode MS'" w:cs="Times New Roman"/>
          <w:sz w:val="20"/>
          <w:szCs w:val="20"/>
        </w:rPr>
      </w:pPr>
      <w:r w:rsidRPr="00BE15A5">
        <w:rPr>
          <w:rFonts w:eastAsia="Univers-PL, 'Arial Unicode MS'" w:cs="Times New Roman"/>
          <w:sz w:val="20"/>
          <w:szCs w:val="20"/>
        </w:rPr>
        <w:t xml:space="preserve">6. Nazwa </w:t>
      </w:r>
      <w:r w:rsidR="007F45CD" w:rsidRPr="00BE15A5">
        <w:rPr>
          <w:rFonts w:eastAsia="Univers-PL, 'Arial Unicode MS'" w:cs="Times New Roman"/>
          <w:sz w:val="20"/>
          <w:szCs w:val="20"/>
        </w:rPr>
        <w:t>g</w:t>
      </w:r>
      <w:r w:rsidRPr="00BE15A5">
        <w:rPr>
          <w:rFonts w:eastAsia="Univers-PL, 'Arial Unicode MS'" w:cs="Times New Roman"/>
          <w:sz w:val="20"/>
          <w:szCs w:val="20"/>
        </w:rPr>
        <w:t xml:space="preserve">miny, w której podmiot ma miejsce zamieszkania albo siedzibę.  </w:t>
      </w:r>
    </w:p>
    <w:p w14:paraId="010026E7" w14:textId="49BE3927" w:rsidR="006E5706" w:rsidRPr="00BE15A5" w:rsidRDefault="00B97F63" w:rsidP="00E43CE3">
      <w:pPr>
        <w:pStyle w:val="Standard"/>
        <w:autoSpaceDE w:val="0"/>
        <w:spacing w:line="360" w:lineRule="auto"/>
        <w:jc w:val="both"/>
        <w:rPr>
          <w:rFonts w:eastAsia="Univers-PL, 'Arial Unicode MS'" w:cs="Times New Roman"/>
          <w:sz w:val="20"/>
          <w:szCs w:val="20"/>
        </w:rPr>
      </w:pPr>
      <w:r w:rsidRPr="00BE15A5">
        <w:rPr>
          <w:rFonts w:eastAsia="Univers-PL, 'Arial Unicode MS'" w:cs="Times New Roman"/>
          <w:sz w:val="20"/>
          <w:szCs w:val="20"/>
        </w:rPr>
        <w:t>…………………………………………</w:t>
      </w:r>
      <w:r w:rsidR="003D0AA9" w:rsidRPr="00BE15A5">
        <w:rPr>
          <w:rFonts w:eastAsia="Univers-PL, 'Arial Unicode MS'" w:cs="Times New Roman"/>
          <w:sz w:val="20"/>
          <w:szCs w:val="20"/>
        </w:rPr>
        <w:t>…………………………………………………………………………</w:t>
      </w:r>
    </w:p>
    <w:p w14:paraId="27CBD245" w14:textId="77777777" w:rsidR="00BE15A5" w:rsidRPr="00BE15A5" w:rsidRDefault="00BE15A5" w:rsidP="00E43CE3">
      <w:pPr>
        <w:pStyle w:val="Standard"/>
        <w:autoSpaceDE w:val="0"/>
        <w:spacing w:line="276" w:lineRule="auto"/>
        <w:jc w:val="both"/>
        <w:rPr>
          <w:rFonts w:eastAsia="Univers-PL, 'Arial Unicode MS'" w:cs="Times New Roman"/>
          <w:sz w:val="16"/>
          <w:szCs w:val="16"/>
        </w:rPr>
      </w:pPr>
    </w:p>
    <w:p w14:paraId="4A15F03B" w14:textId="77777777" w:rsidR="00BE15A5" w:rsidRPr="00BE15A5" w:rsidRDefault="00BE15A5" w:rsidP="00E43CE3">
      <w:pPr>
        <w:pStyle w:val="Standard"/>
        <w:autoSpaceDE w:val="0"/>
        <w:spacing w:line="276" w:lineRule="auto"/>
        <w:jc w:val="both"/>
        <w:rPr>
          <w:rFonts w:eastAsia="Univers-PL, 'Arial Unicode MS'" w:cs="Times New Roman"/>
          <w:sz w:val="16"/>
          <w:szCs w:val="16"/>
        </w:rPr>
      </w:pPr>
    </w:p>
    <w:p w14:paraId="16DED528" w14:textId="77777777" w:rsidR="00BE15A5" w:rsidRPr="00BE15A5" w:rsidRDefault="00BE15A5" w:rsidP="00E43CE3">
      <w:pPr>
        <w:pStyle w:val="Standard"/>
        <w:autoSpaceDE w:val="0"/>
        <w:spacing w:line="276" w:lineRule="auto"/>
        <w:jc w:val="both"/>
        <w:rPr>
          <w:rFonts w:eastAsia="Univers-PL, 'Arial Unicode MS'" w:cs="Times New Roman"/>
          <w:sz w:val="16"/>
          <w:szCs w:val="16"/>
        </w:rPr>
      </w:pPr>
    </w:p>
    <w:p w14:paraId="1D6563C7" w14:textId="77777777" w:rsidR="00BE15A5" w:rsidRPr="00BE15A5" w:rsidRDefault="00BE15A5" w:rsidP="00E43CE3">
      <w:pPr>
        <w:pStyle w:val="Standard"/>
        <w:autoSpaceDE w:val="0"/>
        <w:spacing w:line="276" w:lineRule="auto"/>
        <w:jc w:val="both"/>
        <w:rPr>
          <w:rFonts w:eastAsia="Univers-PL, 'Arial Unicode MS'" w:cs="Times New Roman"/>
          <w:sz w:val="16"/>
          <w:szCs w:val="16"/>
        </w:rPr>
      </w:pPr>
    </w:p>
    <w:p w14:paraId="15685F1A" w14:textId="77777777" w:rsidR="00BE15A5" w:rsidRPr="00BE15A5" w:rsidRDefault="00BE15A5" w:rsidP="00E43CE3">
      <w:pPr>
        <w:pStyle w:val="Standard"/>
        <w:autoSpaceDE w:val="0"/>
        <w:spacing w:line="276" w:lineRule="auto"/>
        <w:jc w:val="both"/>
        <w:rPr>
          <w:rFonts w:eastAsia="Univers-PL, 'Arial Unicode MS'" w:cs="Times New Roman"/>
          <w:sz w:val="16"/>
          <w:szCs w:val="16"/>
        </w:rPr>
      </w:pPr>
    </w:p>
    <w:p w14:paraId="422A8418" w14:textId="2FBD8AF4" w:rsidR="006E5706" w:rsidRPr="00BE15A5" w:rsidRDefault="00B97F63" w:rsidP="00BE15A5">
      <w:pPr>
        <w:pStyle w:val="Standard"/>
        <w:autoSpaceDE w:val="0"/>
        <w:spacing w:after="240" w:line="276" w:lineRule="auto"/>
        <w:jc w:val="both"/>
        <w:rPr>
          <w:rFonts w:cs="Times New Roman"/>
          <w:sz w:val="20"/>
          <w:szCs w:val="20"/>
        </w:rPr>
      </w:pPr>
      <w:r w:rsidRPr="00BE15A5">
        <w:rPr>
          <w:rFonts w:eastAsia="Univers-PL, 'Arial Unicode MS'" w:cs="Times New Roman"/>
          <w:sz w:val="20"/>
          <w:szCs w:val="20"/>
        </w:rPr>
        <w:t>Oświadczam, że nie zaprzestałem/am prowadzenia działalności rolniczej rozumianej w myśl art. 2 ust. 2 us</w:t>
      </w:r>
      <w:r w:rsidR="003D0AA9" w:rsidRPr="00BE15A5">
        <w:rPr>
          <w:rFonts w:eastAsia="Univers-PL, 'Arial Unicode MS'" w:cs="Times New Roman"/>
          <w:sz w:val="20"/>
          <w:szCs w:val="20"/>
        </w:rPr>
        <w:t>tawy o podatku rolnym</w:t>
      </w:r>
      <w:r w:rsidR="007F45CD" w:rsidRPr="00BE15A5">
        <w:rPr>
          <w:rFonts w:eastAsia="Univers-PL, 'Arial Unicode MS'" w:cs="Times New Roman"/>
          <w:sz w:val="20"/>
          <w:szCs w:val="20"/>
        </w:rPr>
        <w:t> </w:t>
      </w:r>
      <w:r w:rsidR="003D0AA9" w:rsidRPr="00BE15A5">
        <w:rPr>
          <w:rFonts w:eastAsia="Univers-PL, 'Arial Unicode MS'" w:cs="Times New Roman"/>
          <w:sz w:val="20"/>
          <w:szCs w:val="20"/>
        </w:rPr>
        <w:t>(Dz. U. z </w:t>
      </w:r>
      <w:r w:rsidR="00594C62">
        <w:rPr>
          <w:rFonts w:eastAsia="Univers-PL, 'Arial Unicode MS'" w:cs="Times New Roman"/>
          <w:sz w:val="20"/>
          <w:szCs w:val="20"/>
        </w:rPr>
        <w:t>2024</w:t>
      </w:r>
      <w:r w:rsidRPr="00BE15A5">
        <w:rPr>
          <w:rFonts w:eastAsia="Univers-PL, 'Arial Unicode MS'" w:cs="Times New Roman"/>
          <w:sz w:val="20"/>
          <w:szCs w:val="20"/>
        </w:rPr>
        <w:t xml:space="preserve"> r., poz. </w:t>
      </w:r>
      <w:r w:rsidR="00594C62">
        <w:rPr>
          <w:rFonts w:eastAsia="Univers-PL, 'Arial Unicode MS'" w:cs="Times New Roman"/>
          <w:sz w:val="20"/>
          <w:szCs w:val="20"/>
        </w:rPr>
        <w:t>1176 ze zm.</w:t>
      </w:r>
      <w:r w:rsidRPr="00BE15A5">
        <w:rPr>
          <w:rFonts w:eastAsia="Univers-PL, 'Arial Unicode MS'" w:cs="Times New Roman"/>
          <w:sz w:val="20"/>
          <w:szCs w:val="20"/>
        </w:rPr>
        <w:t>).</w:t>
      </w:r>
      <w:r w:rsidR="00E43CE3" w:rsidRPr="00BE15A5">
        <w:rPr>
          <w:rFonts w:eastAsia="Univers-PL, 'Arial Unicode MS'" w:cs="Times New Roman"/>
          <w:sz w:val="20"/>
          <w:szCs w:val="20"/>
        </w:rPr>
        <w:t xml:space="preserve">  </w:t>
      </w:r>
      <w:r w:rsidRPr="00BE15A5">
        <w:rPr>
          <w:rFonts w:cs="Times New Roman"/>
          <w:sz w:val="20"/>
          <w:szCs w:val="20"/>
        </w:rPr>
        <w:t>„Za działalność rolniczą uważa się produkcję roślinną i zwierzęcą, w tym również produkcję materiału siewnego, szkółkarskiego, hodowlanego oraz reprodukcyjnego, produkcję warzywniczą, roślin ozdobnych, grzybów uprawnych, sadownictwa, hodowlę i produkcję materiału zarodowego zwierząt, ptactwa i owadów użytkowych, produkcję zwierzęcą typu przemysłowego fermowego oraz chów i hodowlę ryb.”</w:t>
      </w:r>
    </w:p>
    <w:p w14:paraId="15846A3D" w14:textId="77777777" w:rsidR="00E43CE3" w:rsidRPr="00BE15A5" w:rsidRDefault="00E43CE3" w:rsidP="007F45CD">
      <w:pPr>
        <w:jc w:val="center"/>
        <w:rPr>
          <w:rFonts w:cs="Times New Roman"/>
          <w:sz w:val="14"/>
          <w:szCs w:val="14"/>
        </w:rPr>
      </w:pPr>
    </w:p>
    <w:p w14:paraId="30200A30" w14:textId="1A319401" w:rsidR="006E5706" w:rsidRPr="00BE15A5" w:rsidRDefault="00B97F63" w:rsidP="007F45CD">
      <w:pPr>
        <w:jc w:val="center"/>
        <w:rPr>
          <w:rFonts w:cs="Times New Roman"/>
          <w:sz w:val="15"/>
          <w:szCs w:val="15"/>
        </w:rPr>
      </w:pPr>
      <w:r w:rsidRPr="00BE15A5">
        <w:rPr>
          <w:rFonts w:cs="Times New Roman"/>
          <w:sz w:val="15"/>
          <w:szCs w:val="15"/>
        </w:rPr>
        <w:t>KLAUZULA INFORMACYJNA</w:t>
      </w:r>
    </w:p>
    <w:p w14:paraId="5833B1FF" w14:textId="77777777" w:rsidR="006E5706" w:rsidRPr="00BE15A5" w:rsidRDefault="00B97F63">
      <w:pPr>
        <w:jc w:val="both"/>
        <w:rPr>
          <w:rFonts w:cs="Times New Roman"/>
          <w:sz w:val="15"/>
          <w:szCs w:val="15"/>
        </w:rPr>
      </w:pPr>
      <w:r w:rsidRPr="00BE15A5">
        <w:rPr>
          <w:rFonts w:cs="Times New Roman"/>
          <w:sz w:val="15"/>
          <w:szCs w:val="15"/>
        </w:rPr>
        <w:t>Niniejszą informację przekazujemy w związku z obowiązkami określonymi w art. 13 rozporządzenia Parlamentu Europejskiego i Rady (UE) 2016/679 z dnia 27 kwietnia 2016 roku w sprawie ochrony osób fizycznych w związku z przetwarzaniem danych osobowych i w sprawie swobodnego przepływu takich danych oraz uchylenia dyrektywy 95/46/WE [(ogólne rozporządzenie o ochronie danych) (Dziennik Urzędowy Unii Europejskiej z dnia 14 maja 2016 r. L 19/1)], informujemy że:</w:t>
      </w:r>
    </w:p>
    <w:p w14:paraId="0BA213BC" w14:textId="320AC8A3" w:rsidR="006E5706" w:rsidRPr="00BE15A5" w:rsidRDefault="00B97F63">
      <w:pPr>
        <w:pStyle w:val="NormalnyWeb"/>
        <w:shd w:val="clear" w:color="auto" w:fill="FFFFFF"/>
        <w:spacing w:before="0" w:after="0"/>
        <w:jc w:val="both"/>
        <w:rPr>
          <w:sz w:val="15"/>
          <w:szCs w:val="15"/>
        </w:rPr>
      </w:pPr>
      <w:r w:rsidRPr="00BE15A5">
        <w:rPr>
          <w:sz w:val="15"/>
          <w:szCs w:val="15"/>
        </w:rPr>
        <w:t>1) Administratorem Pani/Pana danych jest Gmina Godziesze Wielkie z siedzibą w Godzieszach Wielkich ul. 11 Listopada 10, 62-872 Godziesze Małe, reprezentowana przez Wójta. Może się Pan/Pani z nim skontaktować drogą elektroniczną</w:t>
      </w:r>
      <w:r w:rsidR="00EF1859" w:rsidRPr="00BE15A5">
        <w:rPr>
          <w:sz w:val="15"/>
          <w:szCs w:val="15"/>
        </w:rPr>
        <w:t xml:space="preserve"> skrzynkę podawczą:/id3b7j8d0o/SkrytkaESP</w:t>
      </w:r>
      <w:r w:rsidRPr="00BE15A5">
        <w:rPr>
          <w:color w:val="000000"/>
          <w:sz w:val="15"/>
          <w:szCs w:val="15"/>
        </w:rPr>
        <w:t>, telefonicznie pod numerem (62) 7611089 lub tradycyjną pocztą na adres wskazany powyżej.</w:t>
      </w:r>
    </w:p>
    <w:p w14:paraId="63DBD2C2" w14:textId="77777777" w:rsidR="006E5706" w:rsidRPr="00BE15A5" w:rsidRDefault="00B97F63">
      <w:pPr>
        <w:pStyle w:val="NormalnyWeb"/>
        <w:shd w:val="clear" w:color="auto" w:fill="FFFFFF"/>
        <w:spacing w:before="0" w:after="0"/>
        <w:jc w:val="both"/>
        <w:rPr>
          <w:sz w:val="15"/>
          <w:szCs w:val="15"/>
        </w:rPr>
      </w:pPr>
      <w:r w:rsidRPr="00BE15A5">
        <w:rPr>
          <w:sz w:val="15"/>
          <w:szCs w:val="15"/>
        </w:rPr>
        <w:t>2)</w:t>
      </w:r>
      <w:r w:rsidRPr="00BE15A5">
        <w:rPr>
          <w:color w:val="000080"/>
          <w:sz w:val="15"/>
          <w:szCs w:val="15"/>
        </w:rPr>
        <w:t xml:space="preserve"> </w:t>
      </w:r>
      <w:r w:rsidRPr="00BE15A5">
        <w:rPr>
          <w:color w:val="000000"/>
          <w:sz w:val="15"/>
          <w:szCs w:val="15"/>
        </w:rPr>
        <w:t>W sprawach związanych z Pana/Pani danymi proszę kontaktować się z Inspektorem Ochrony Danych pod adresem e-mail: </w:t>
      </w:r>
      <w:hyperlink r:id="rId6" w:history="1">
        <w:r w:rsidRPr="00BE15A5">
          <w:rPr>
            <w:rStyle w:val="Hipercze"/>
            <w:sz w:val="15"/>
            <w:szCs w:val="15"/>
          </w:rPr>
          <w:t>iod@comp-net.pl</w:t>
        </w:r>
      </w:hyperlink>
      <w:r w:rsidRPr="00BE15A5">
        <w:rPr>
          <w:color w:val="000080"/>
          <w:sz w:val="15"/>
          <w:szCs w:val="15"/>
        </w:rPr>
        <w:t> </w:t>
      </w:r>
    </w:p>
    <w:p w14:paraId="033156EA" w14:textId="2E5A98C6" w:rsidR="006E5706" w:rsidRPr="00BE15A5" w:rsidRDefault="00B97F63">
      <w:pPr>
        <w:pStyle w:val="NormalnyWeb"/>
        <w:shd w:val="clear" w:color="auto" w:fill="FFFFFF"/>
        <w:spacing w:before="0" w:after="0"/>
        <w:jc w:val="both"/>
        <w:rPr>
          <w:sz w:val="15"/>
          <w:szCs w:val="15"/>
        </w:rPr>
      </w:pPr>
      <w:r w:rsidRPr="00BE15A5">
        <w:rPr>
          <w:color w:val="000000"/>
          <w:sz w:val="15"/>
          <w:szCs w:val="15"/>
        </w:rPr>
        <w:t>3) Pana/Pani dane osobowe są przetwarzane w zakresie niezbędnym do realizacji obowiązków lub uprawnień Administratora w oparciu o art. 6 ust. 1 lit c ww. rozporządzenia w celu naliczania zwrotu podatku akcyzowego producentom rolnym zgodnie z ustawą z dnia 10 marca 2006 roku o zwrocie podatku akcyzowego zawartego w cenie oleju napędowego wykorzystywanego do produkcji rolnej (Dz.U. 202</w:t>
      </w:r>
      <w:r w:rsidR="00594C62">
        <w:rPr>
          <w:color w:val="000000"/>
          <w:sz w:val="15"/>
          <w:szCs w:val="15"/>
        </w:rPr>
        <w:t>3</w:t>
      </w:r>
      <w:r w:rsidRPr="00BE15A5">
        <w:rPr>
          <w:color w:val="000000"/>
          <w:sz w:val="15"/>
          <w:szCs w:val="15"/>
        </w:rPr>
        <w:t xml:space="preserve"> r., poz. </w:t>
      </w:r>
      <w:r w:rsidR="00594C62">
        <w:rPr>
          <w:color w:val="000000"/>
          <w:sz w:val="15"/>
          <w:szCs w:val="15"/>
        </w:rPr>
        <w:t>1948)</w:t>
      </w:r>
    </w:p>
    <w:p w14:paraId="16DFFAD8" w14:textId="77777777" w:rsidR="006E5706" w:rsidRPr="00BE15A5" w:rsidRDefault="00B97F63">
      <w:pPr>
        <w:jc w:val="both"/>
        <w:rPr>
          <w:rFonts w:cs="Times New Roman"/>
          <w:sz w:val="15"/>
          <w:szCs w:val="15"/>
        </w:rPr>
      </w:pPr>
      <w:r w:rsidRPr="00BE15A5">
        <w:rPr>
          <w:rFonts w:cs="Times New Roman"/>
          <w:sz w:val="15"/>
          <w:szCs w:val="15"/>
        </w:rPr>
        <w:t>4) Dane osobowe mogą być udostępnianie innym organom i podmiotom na podstawie obowiązujących przepisów prawa.</w:t>
      </w:r>
    </w:p>
    <w:p w14:paraId="29A6EDEA" w14:textId="77777777" w:rsidR="006E5706" w:rsidRPr="00BE15A5" w:rsidRDefault="00B97F63">
      <w:pPr>
        <w:jc w:val="both"/>
        <w:rPr>
          <w:rFonts w:cs="Times New Roman"/>
          <w:sz w:val="15"/>
          <w:szCs w:val="15"/>
        </w:rPr>
      </w:pPr>
      <w:r w:rsidRPr="00BE15A5">
        <w:rPr>
          <w:rFonts w:cs="Times New Roman"/>
          <w:sz w:val="15"/>
          <w:szCs w:val="15"/>
        </w:rPr>
        <w:t xml:space="preserve">5) Dane osobowe będą przetwarzane przez okres niezbędny do realizacji, celów do których zostały zebrane z uwzględnieniem okresów przechowywania określonych w przepisach odrębnych, w tym przepisów archiwalnych. </w:t>
      </w:r>
    </w:p>
    <w:p w14:paraId="0401F264" w14:textId="77777777" w:rsidR="006E5706" w:rsidRPr="00BE15A5" w:rsidRDefault="00B97F63">
      <w:pPr>
        <w:jc w:val="both"/>
        <w:rPr>
          <w:rFonts w:cs="Times New Roman"/>
          <w:sz w:val="15"/>
          <w:szCs w:val="15"/>
        </w:rPr>
      </w:pPr>
      <w:r w:rsidRPr="00BE15A5">
        <w:rPr>
          <w:rFonts w:cs="Times New Roman"/>
          <w:sz w:val="15"/>
          <w:szCs w:val="15"/>
        </w:rPr>
        <w:t xml:space="preserve">6) Podanie danych osobowych jest wymogiem ustawowym. </w:t>
      </w:r>
    </w:p>
    <w:p w14:paraId="59BCABA3" w14:textId="77777777" w:rsidR="006E5706" w:rsidRPr="00BE15A5" w:rsidRDefault="00B97F63">
      <w:pPr>
        <w:shd w:val="clear" w:color="auto" w:fill="FFFFFF"/>
        <w:jc w:val="both"/>
        <w:rPr>
          <w:rFonts w:cs="Times New Roman"/>
          <w:sz w:val="15"/>
          <w:szCs w:val="15"/>
        </w:rPr>
      </w:pPr>
      <w:r w:rsidRPr="00BE15A5">
        <w:rPr>
          <w:rFonts w:eastAsia="Times New Roman" w:cs="Times New Roman"/>
          <w:sz w:val="15"/>
          <w:szCs w:val="15"/>
          <w:lang w:eastAsia="pl-PL"/>
        </w:rPr>
        <w:t>7) W zakresie przetwarzania danych osobowych posiadają Państwo następujące prawa:</w:t>
      </w:r>
    </w:p>
    <w:p w14:paraId="361166BB" w14:textId="77777777" w:rsidR="006E5706" w:rsidRPr="00BE15A5" w:rsidRDefault="00B97F63">
      <w:pPr>
        <w:shd w:val="clear" w:color="auto" w:fill="FFFFFF"/>
        <w:ind w:left="720"/>
        <w:jc w:val="both"/>
        <w:rPr>
          <w:rFonts w:cs="Times New Roman"/>
          <w:sz w:val="15"/>
          <w:szCs w:val="15"/>
        </w:rPr>
      </w:pPr>
      <w:r w:rsidRPr="00BE15A5">
        <w:rPr>
          <w:rFonts w:eastAsia="Times New Roman" w:cs="Times New Roman"/>
          <w:b/>
          <w:bCs/>
          <w:sz w:val="15"/>
          <w:szCs w:val="15"/>
          <w:lang w:eastAsia="pl-PL"/>
        </w:rPr>
        <w:t>a) dostępu do treści swoich danych</w:t>
      </w:r>
      <w:r w:rsidRPr="00BE15A5">
        <w:rPr>
          <w:rFonts w:eastAsia="Times New Roman" w:cs="Times New Roman"/>
          <w:sz w:val="15"/>
          <w:szCs w:val="15"/>
          <w:lang w:eastAsia="pl-PL"/>
        </w:rPr>
        <w:t> - korzystając z tego prawa mają Państwo możliwość pozyskania informacji, jakie dane, w jaki sposób i w jakim celu są przetwarzane,</w:t>
      </w:r>
    </w:p>
    <w:p w14:paraId="549ED798" w14:textId="77777777" w:rsidR="006E5706" w:rsidRPr="00BE15A5" w:rsidRDefault="00B97F63">
      <w:pPr>
        <w:shd w:val="clear" w:color="auto" w:fill="FFFFFF"/>
        <w:ind w:left="720"/>
        <w:jc w:val="both"/>
        <w:rPr>
          <w:rFonts w:cs="Times New Roman"/>
          <w:sz w:val="15"/>
          <w:szCs w:val="15"/>
        </w:rPr>
      </w:pPr>
      <w:r w:rsidRPr="00BE15A5">
        <w:rPr>
          <w:rFonts w:eastAsia="Times New Roman" w:cs="Times New Roman"/>
          <w:b/>
          <w:bCs/>
          <w:sz w:val="15"/>
          <w:szCs w:val="15"/>
          <w:lang w:eastAsia="pl-PL"/>
        </w:rPr>
        <w:t>b) prawo ich sprostowania</w:t>
      </w:r>
      <w:r w:rsidRPr="00BE15A5">
        <w:rPr>
          <w:rFonts w:eastAsia="Times New Roman" w:cs="Times New Roman"/>
          <w:sz w:val="15"/>
          <w:szCs w:val="15"/>
          <w:lang w:eastAsia="pl-PL"/>
        </w:rPr>
        <w:t> - korzystając z tego prawa mogą Państwo zgłosić do nas konieczność poprawienia niepoprawnych danych lub uzupełnienia danych wynikających z błędu przy zbieraniu, czy przetwarzaniu danych,</w:t>
      </w:r>
    </w:p>
    <w:p w14:paraId="6CC1BCE1" w14:textId="77777777" w:rsidR="006E5706" w:rsidRPr="00BE15A5" w:rsidRDefault="00B97F63">
      <w:pPr>
        <w:shd w:val="clear" w:color="auto" w:fill="FFFFFF"/>
        <w:ind w:left="720"/>
        <w:jc w:val="both"/>
        <w:rPr>
          <w:rFonts w:cs="Times New Roman"/>
          <w:sz w:val="15"/>
          <w:szCs w:val="15"/>
        </w:rPr>
      </w:pPr>
      <w:r w:rsidRPr="00BE15A5">
        <w:rPr>
          <w:rFonts w:eastAsia="Times New Roman" w:cs="Times New Roman"/>
          <w:b/>
          <w:bCs/>
          <w:sz w:val="15"/>
          <w:szCs w:val="15"/>
          <w:lang w:eastAsia="pl-PL"/>
        </w:rPr>
        <w:t>c) prawo do usunięcia</w:t>
      </w:r>
      <w:r w:rsidRPr="00BE15A5">
        <w:rPr>
          <w:rFonts w:eastAsia="Times New Roman" w:cs="Times New Roman"/>
          <w:sz w:val="15"/>
          <w:szCs w:val="15"/>
          <w:lang w:eastAsia="pl-PL"/>
        </w:rPr>
        <w:t> - korzystając z tego prawa mogą Państwo złożyć wniosek o usunięcie danych. W przypadku zasadności wniosku dokonamy niezwłocznego usunięcia danych. Prawo to nie dotyczy jednak sytuacji gdy dane osobowe przetwarzane są do celów związanych z wywiązywaniem się z prawnych obowiązków administratora lub do wykonania zadania realizowanego w interesie publicznym lub w ramach władzy publicznej powierzonej administratorowi.</w:t>
      </w:r>
    </w:p>
    <w:p w14:paraId="5F77FBB2" w14:textId="77777777" w:rsidR="006E5706" w:rsidRPr="00BE15A5" w:rsidRDefault="00B97F63">
      <w:pPr>
        <w:shd w:val="clear" w:color="auto" w:fill="FFFFFF"/>
        <w:ind w:left="720"/>
        <w:jc w:val="both"/>
        <w:rPr>
          <w:rFonts w:cs="Times New Roman"/>
          <w:sz w:val="15"/>
          <w:szCs w:val="15"/>
        </w:rPr>
      </w:pPr>
      <w:r w:rsidRPr="00BE15A5">
        <w:rPr>
          <w:rFonts w:eastAsia="Times New Roman" w:cs="Times New Roman"/>
          <w:b/>
          <w:bCs/>
          <w:sz w:val="15"/>
          <w:szCs w:val="15"/>
          <w:lang w:eastAsia="pl-PL"/>
        </w:rPr>
        <w:t>d) prawo do ograniczenia przetwarzania</w:t>
      </w:r>
      <w:r w:rsidRPr="00BE15A5">
        <w:rPr>
          <w:rFonts w:eastAsia="Times New Roman" w:cs="Times New Roman"/>
          <w:sz w:val="15"/>
          <w:szCs w:val="15"/>
          <w:lang w:eastAsia="pl-PL"/>
        </w:rPr>
        <w:t> - korzystając z tego prawa mogą Państwo złożyć wniosek o ograniczenie przetwarzania danych, w razie kwestionowania prawidłowość przetwarzanych danych. W przypadku zasadności wniosku możemy dane jedynie przechowywać. Odblokowanie przetwarzania może odbyć się po ustaniu przesłanek uzasadniających ograniczenie przetwarzania.</w:t>
      </w:r>
    </w:p>
    <w:p w14:paraId="18FFD487" w14:textId="77777777" w:rsidR="006E5706" w:rsidRPr="00BE15A5" w:rsidRDefault="00B97F63">
      <w:pPr>
        <w:shd w:val="clear" w:color="auto" w:fill="FFFFFF"/>
        <w:ind w:left="720"/>
        <w:jc w:val="both"/>
        <w:rPr>
          <w:rFonts w:cs="Times New Roman"/>
          <w:sz w:val="15"/>
          <w:szCs w:val="15"/>
        </w:rPr>
      </w:pPr>
      <w:r w:rsidRPr="00BE15A5">
        <w:rPr>
          <w:rFonts w:eastAsia="Times New Roman" w:cs="Times New Roman"/>
          <w:b/>
          <w:bCs/>
          <w:sz w:val="15"/>
          <w:szCs w:val="15"/>
          <w:lang w:eastAsia="pl-PL"/>
        </w:rPr>
        <w:t>e) prawo do przenoszenia danych</w:t>
      </w:r>
      <w:r w:rsidRPr="00BE15A5">
        <w:rPr>
          <w:rFonts w:eastAsia="Times New Roman" w:cs="Times New Roman"/>
          <w:sz w:val="15"/>
          <w:szCs w:val="15"/>
          <w:lang w:eastAsia="pl-PL"/>
        </w:rPr>
        <w:t> - ma zastosowanie jedynie w przypadkach jeżeli dane są przetwarzane na podstawie zgody i w sposób zautomatyzowany.</w:t>
      </w:r>
    </w:p>
    <w:p w14:paraId="2988F1FF" w14:textId="77777777" w:rsidR="006E5706" w:rsidRPr="00BE15A5" w:rsidRDefault="00B97F63">
      <w:pPr>
        <w:shd w:val="clear" w:color="auto" w:fill="FFFFFF"/>
        <w:ind w:left="720"/>
        <w:jc w:val="both"/>
        <w:rPr>
          <w:rFonts w:cs="Times New Roman"/>
          <w:sz w:val="15"/>
          <w:szCs w:val="15"/>
        </w:rPr>
      </w:pPr>
      <w:r w:rsidRPr="00BE15A5">
        <w:rPr>
          <w:rFonts w:eastAsia="Times New Roman" w:cs="Times New Roman"/>
          <w:b/>
          <w:bCs/>
          <w:sz w:val="15"/>
          <w:szCs w:val="15"/>
          <w:lang w:eastAsia="pl-PL"/>
        </w:rPr>
        <w:t>f) prawo wniesienia sprzeciwu</w:t>
      </w:r>
      <w:r w:rsidRPr="00BE15A5">
        <w:rPr>
          <w:rFonts w:eastAsia="Times New Roman" w:cs="Times New Roman"/>
          <w:sz w:val="15"/>
          <w:szCs w:val="15"/>
          <w:lang w:eastAsia="pl-PL"/>
        </w:rPr>
        <w:t> - korzystając z tego prawa mogą Państwo w dowolnym momencie wnieść sprzeciw wobec przetwarzania Państwa danych, jeżeli są one przetwarzane na podstawie art. 6 ust. 1 lit e lub f. (prawnie uzasadniony interes lub interes publiczny). Po przyjęciu wniosku w tej sprawie jesteśmy zobowiązani do zaprzestania przetwarzania danych w tym celu. W takiej sytuacji, po rozpatrzeniu Państwa wniosku, nie będziemy już mogli przetwarzać danych osobowych objętych sprzeciwem na tej podstawie, chyba że wykażemy, iż istnieją ważne prawnie uzasadnione podstawy do przetwarzania danych, które według prawa uznaje się za nadrzędne wobec Państwa interesów, praw i wolności lub podstawy do ustalenia, dochodzenia lub obrony roszczeń.</w:t>
      </w:r>
    </w:p>
    <w:p w14:paraId="05B88AE6" w14:textId="77777777" w:rsidR="006E5706" w:rsidRPr="00BE15A5" w:rsidRDefault="00B97F63">
      <w:pPr>
        <w:shd w:val="clear" w:color="auto" w:fill="FFFFFF"/>
        <w:ind w:left="720"/>
        <w:jc w:val="both"/>
        <w:rPr>
          <w:rFonts w:cs="Times New Roman"/>
          <w:sz w:val="15"/>
          <w:szCs w:val="15"/>
        </w:rPr>
      </w:pPr>
      <w:r w:rsidRPr="00BE15A5">
        <w:rPr>
          <w:rFonts w:eastAsia="Times New Roman" w:cs="Times New Roman"/>
          <w:b/>
          <w:bCs/>
          <w:sz w:val="15"/>
          <w:szCs w:val="15"/>
          <w:lang w:eastAsia="pl-PL"/>
        </w:rPr>
        <w:t>g) prawo do cofnięcia zgody na ich przetwarzanie</w:t>
      </w:r>
      <w:r w:rsidRPr="00BE15A5">
        <w:rPr>
          <w:rFonts w:eastAsia="Times New Roman" w:cs="Times New Roman"/>
          <w:sz w:val="15"/>
          <w:szCs w:val="15"/>
          <w:lang w:eastAsia="pl-PL"/>
        </w:rPr>
        <w:t> - w dowolnym momencie bez wpływu na zgodność z prawem przetwarzania, w wypadku jeżeli przetwarzania którego dokonano na podstawie zgody wyrażonej przed jej cofnięciem.</w:t>
      </w:r>
    </w:p>
    <w:p w14:paraId="13B54311" w14:textId="77777777" w:rsidR="006E5706" w:rsidRPr="00BE15A5" w:rsidRDefault="00B97F63">
      <w:pPr>
        <w:shd w:val="clear" w:color="auto" w:fill="FFFFFF"/>
        <w:jc w:val="both"/>
        <w:rPr>
          <w:rFonts w:eastAsia="Times New Roman" w:cs="Times New Roman"/>
          <w:sz w:val="15"/>
          <w:szCs w:val="15"/>
          <w:lang w:eastAsia="pl-PL"/>
        </w:rPr>
      </w:pPr>
      <w:r w:rsidRPr="00BE15A5">
        <w:rPr>
          <w:rFonts w:eastAsia="Times New Roman" w:cs="Times New Roman"/>
          <w:sz w:val="15"/>
          <w:szCs w:val="15"/>
          <w:lang w:eastAsia="pl-PL"/>
        </w:rPr>
        <w:t>8) Mają Państwo prawo wniesienia skargi do organu nadzorczego tj. Prezesa Urzędu Ochrony Danych Osobowych, gdy uznają Państwo, iż przetwarzanie danych osobowych Państwa dotyczących narusza przepisy prawa.</w:t>
      </w:r>
    </w:p>
    <w:p w14:paraId="2BDAAEC8" w14:textId="77777777" w:rsidR="006E5706" w:rsidRPr="00BE15A5" w:rsidRDefault="00B97F63">
      <w:pPr>
        <w:shd w:val="clear" w:color="auto" w:fill="FFFFFF"/>
        <w:jc w:val="both"/>
        <w:rPr>
          <w:rFonts w:eastAsia="Times New Roman" w:cs="Times New Roman"/>
          <w:sz w:val="15"/>
          <w:szCs w:val="15"/>
          <w:lang w:eastAsia="pl-PL"/>
        </w:rPr>
      </w:pPr>
      <w:r w:rsidRPr="00BE15A5">
        <w:rPr>
          <w:rFonts w:eastAsia="Times New Roman" w:cs="Times New Roman"/>
          <w:sz w:val="15"/>
          <w:szCs w:val="15"/>
          <w:lang w:eastAsia="pl-PL"/>
        </w:rPr>
        <w:t>9) Państwa dane nie będą podlegać zautomatyzowanemu podejmowaniu decyzji, w tym również w formie profilowania.</w:t>
      </w:r>
    </w:p>
    <w:p w14:paraId="7F6FECB1" w14:textId="77777777" w:rsidR="006E5706" w:rsidRPr="00BE15A5" w:rsidRDefault="00B97F63">
      <w:pPr>
        <w:shd w:val="clear" w:color="auto" w:fill="FFFFFF"/>
        <w:jc w:val="both"/>
        <w:rPr>
          <w:rFonts w:eastAsia="Times New Roman" w:cs="Times New Roman"/>
          <w:sz w:val="15"/>
          <w:szCs w:val="15"/>
          <w:lang w:eastAsia="pl-PL"/>
        </w:rPr>
      </w:pPr>
      <w:r w:rsidRPr="00BE15A5">
        <w:rPr>
          <w:rFonts w:eastAsia="Times New Roman" w:cs="Times New Roman"/>
          <w:sz w:val="15"/>
          <w:szCs w:val="15"/>
          <w:lang w:eastAsia="pl-PL"/>
        </w:rPr>
        <w:t>10) Państwa dane nie będą przekazywane odbiorcom danych ani nie będą przekazywane do państwa trzeciego lub organizacji międzynarodowej z wyłączeniem sytuacji wynikających z przepisów prawa.</w:t>
      </w:r>
    </w:p>
    <w:p w14:paraId="03D851CB" w14:textId="77777777" w:rsidR="006E5706" w:rsidRPr="00BE15A5" w:rsidRDefault="006E5706">
      <w:pPr>
        <w:shd w:val="clear" w:color="auto" w:fill="FFFFFF"/>
        <w:jc w:val="both"/>
        <w:rPr>
          <w:rFonts w:eastAsia="Times New Roman" w:cs="Times New Roman"/>
          <w:sz w:val="8"/>
          <w:szCs w:val="8"/>
          <w:lang w:eastAsia="pl-PL"/>
        </w:rPr>
      </w:pPr>
    </w:p>
    <w:p w14:paraId="1CC6863B" w14:textId="77777777" w:rsidR="006E5706" w:rsidRPr="00BE15A5" w:rsidRDefault="006E5706">
      <w:pPr>
        <w:shd w:val="clear" w:color="auto" w:fill="FFFFFF"/>
        <w:jc w:val="both"/>
        <w:rPr>
          <w:rFonts w:eastAsia="Times New Roman" w:cs="Times New Roman"/>
          <w:sz w:val="16"/>
          <w:szCs w:val="16"/>
          <w:lang w:eastAsia="pl-PL"/>
        </w:rPr>
      </w:pPr>
    </w:p>
    <w:p w14:paraId="071842BB" w14:textId="77777777" w:rsidR="006E5706" w:rsidRPr="00BE15A5" w:rsidRDefault="006E5706">
      <w:pPr>
        <w:shd w:val="clear" w:color="auto" w:fill="FFFFFF"/>
        <w:jc w:val="both"/>
        <w:rPr>
          <w:rFonts w:eastAsia="Times New Roman" w:cs="Times New Roman"/>
          <w:sz w:val="16"/>
          <w:szCs w:val="16"/>
          <w:lang w:eastAsia="pl-PL"/>
        </w:rPr>
      </w:pPr>
    </w:p>
    <w:p w14:paraId="5B0A2DD9" w14:textId="77777777" w:rsidR="00BE15A5" w:rsidRPr="00BE15A5" w:rsidRDefault="00BE15A5">
      <w:pPr>
        <w:shd w:val="clear" w:color="auto" w:fill="FFFFFF"/>
        <w:jc w:val="both"/>
        <w:rPr>
          <w:rFonts w:eastAsia="Times New Roman" w:cs="Times New Roman"/>
          <w:sz w:val="16"/>
          <w:szCs w:val="16"/>
          <w:lang w:eastAsia="pl-PL"/>
        </w:rPr>
      </w:pPr>
    </w:p>
    <w:p w14:paraId="48C4A360" w14:textId="191F71C7" w:rsidR="006E5706" w:rsidRPr="00BE15A5" w:rsidRDefault="00B97F63">
      <w:pPr>
        <w:pStyle w:val="Standard"/>
        <w:autoSpaceDE w:val="0"/>
        <w:rPr>
          <w:rFonts w:eastAsia="Univers-PL, 'Arial Unicode MS'" w:cs="Times New Roman"/>
        </w:rPr>
      </w:pPr>
      <w:r w:rsidRPr="00BE15A5">
        <w:rPr>
          <w:rFonts w:eastAsia="Univers-PL, 'Arial Unicode MS'" w:cs="Times New Roman"/>
        </w:rPr>
        <w:t xml:space="preserve">                                                           ……….…..................................................</w:t>
      </w:r>
      <w:r w:rsidR="007F45CD" w:rsidRPr="00BE15A5">
        <w:rPr>
          <w:rFonts w:eastAsia="Univers-PL, 'Arial Unicode MS'" w:cs="Times New Roman"/>
        </w:rPr>
        <w:t>.........................</w:t>
      </w:r>
    </w:p>
    <w:p w14:paraId="3ABC707E" w14:textId="77777777" w:rsidR="006E5706" w:rsidRPr="00BE15A5" w:rsidRDefault="00B97F63">
      <w:pPr>
        <w:pStyle w:val="Standard"/>
        <w:autoSpaceDE w:val="0"/>
        <w:rPr>
          <w:rFonts w:cs="Times New Roman"/>
        </w:rPr>
      </w:pPr>
      <w:r w:rsidRPr="00BE15A5">
        <w:rPr>
          <w:rFonts w:eastAsia="Univers-PL, 'Arial Unicode MS'" w:cs="Times New Roman"/>
          <w:sz w:val="22"/>
          <w:szCs w:val="22"/>
        </w:rPr>
        <w:t xml:space="preserve">                                                                                                  </w:t>
      </w:r>
      <w:r w:rsidRPr="00BE15A5">
        <w:rPr>
          <w:rFonts w:eastAsia="Univers-PL, 'Arial Unicode MS'" w:cs="Times New Roman"/>
          <w:sz w:val="20"/>
          <w:szCs w:val="20"/>
        </w:rPr>
        <w:t xml:space="preserve">Data i czytelny podpis </w:t>
      </w:r>
    </w:p>
    <w:sectPr w:rsidR="006E5706" w:rsidRPr="00BE15A5" w:rsidSect="0088696E">
      <w:pgSz w:w="11906" w:h="16838"/>
      <w:pgMar w:top="851" w:right="851" w:bottom="851" w:left="851"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BCF9C57" w14:textId="77777777" w:rsidR="001B56B4" w:rsidRDefault="001B56B4">
      <w:r>
        <w:separator/>
      </w:r>
    </w:p>
  </w:endnote>
  <w:endnote w:type="continuationSeparator" w:id="0">
    <w:p w14:paraId="100524CF" w14:textId="77777777" w:rsidR="001B56B4" w:rsidRDefault="001B56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EE"/>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Segoe UI">
    <w:panose1 w:val="020B0502040204020203"/>
    <w:charset w:val="EE"/>
    <w:family w:val="swiss"/>
    <w:pitch w:val="variable"/>
    <w:sig w:usb0="E4002EFF" w:usb1="C000E47F" w:usb2="00000009" w:usb3="00000000" w:csb0="000001FF" w:csb1="00000000"/>
  </w:font>
  <w:font w:name="Univers-PL, 'Arial Unicode MS'">
    <w:charset w:val="00"/>
    <w:family w:val="swiss"/>
    <w:pitch w:val="default"/>
  </w:font>
  <w:font w:name="Calibri Light">
    <w:panose1 w:val="020F0302020204030204"/>
    <w:charset w:val="EE"/>
    <w:family w:val="swiss"/>
    <w:pitch w:val="variable"/>
    <w:sig w:usb0="E4002EFF" w:usb1="C000247B" w:usb2="00000009" w:usb3="00000000" w:csb0="000001FF" w:csb1="00000000"/>
  </w:font>
  <w:font w:name="Calibri">
    <w:panose1 w:val="020F05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F3E6A32" w14:textId="77777777" w:rsidR="001B56B4" w:rsidRDefault="001B56B4">
      <w:r>
        <w:rPr>
          <w:color w:val="000000"/>
        </w:rPr>
        <w:separator/>
      </w:r>
    </w:p>
  </w:footnote>
  <w:footnote w:type="continuationSeparator" w:id="0">
    <w:p w14:paraId="7EC8E4CA" w14:textId="77777777" w:rsidR="001B56B4" w:rsidRDefault="001B56B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5706"/>
    <w:rsid w:val="0010565E"/>
    <w:rsid w:val="001B56B4"/>
    <w:rsid w:val="002A5A1D"/>
    <w:rsid w:val="0030369D"/>
    <w:rsid w:val="003D0AA9"/>
    <w:rsid w:val="004A7000"/>
    <w:rsid w:val="004E7BF9"/>
    <w:rsid w:val="005214D6"/>
    <w:rsid w:val="005217CE"/>
    <w:rsid w:val="005548D6"/>
    <w:rsid w:val="00594C62"/>
    <w:rsid w:val="00603204"/>
    <w:rsid w:val="00645C5D"/>
    <w:rsid w:val="006E5706"/>
    <w:rsid w:val="00721D59"/>
    <w:rsid w:val="007F45CD"/>
    <w:rsid w:val="008410BE"/>
    <w:rsid w:val="0088696E"/>
    <w:rsid w:val="009257F5"/>
    <w:rsid w:val="00AD5E15"/>
    <w:rsid w:val="00B97F63"/>
    <w:rsid w:val="00BE15A5"/>
    <w:rsid w:val="00C77115"/>
    <w:rsid w:val="00DA74FC"/>
    <w:rsid w:val="00DC1DB3"/>
    <w:rsid w:val="00E30D0B"/>
    <w:rsid w:val="00E43CE3"/>
    <w:rsid w:val="00EF1859"/>
    <w:rsid w:val="00FA59D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28F615"/>
  <w15:docId w15:val="{DF5836F0-75AF-43CD-A670-9F3462846B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SimSun" w:hAnsi="Times New Roman" w:cs="Mangal"/>
        <w:kern w:val="3"/>
        <w:sz w:val="24"/>
        <w:szCs w:val="24"/>
        <w:lang w:val="pl-PL" w:eastAsia="zh-CN" w:bidi="hi-IN"/>
      </w:rPr>
    </w:rPrDefault>
    <w:pPrDefault>
      <w:pPr>
        <w:widowControl w:val="0"/>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pPr>
      <w:suppressAutoHyphens/>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Lista">
    <w:name w:val="List"/>
    <w:basedOn w:val="Textbody"/>
  </w:style>
  <w:style w:type="paragraph" w:styleId="Legenda">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Footnote">
    <w:name w:val="Footnote"/>
    <w:basedOn w:val="Standard"/>
    <w:pPr>
      <w:suppressLineNumbers/>
      <w:ind w:left="339" w:hanging="339"/>
    </w:pPr>
    <w:rPr>
      <w:sz w:val="20"/>
      <w:szCs w:val="20"/>
    </w:rPr>
  </w:style>
  <w:style w:type="paragraph" w:customStyle="1" w:styleId="TableContents">
    <w:name w:val="Table Contents"/>
    <w:basedOn w:val="Standard"/>
    <w:pPr>
      <w:suppressLineNumbers/>
    </w:pPr>
  </w:style>
  <w:style w:type="character" w:customStyle="1" w:styleId="FootnoteSymbol">
    <w:name w:val="Footnote Symbol"/>
    <w:rPr>
      <w:position w:val="0"/>
      <w:vertAlign w:val="superscript"/>
    </w:rPr>
  </w:style>
  <w:style w:type="character" w:customStyle="1" w:styleId="Footnoteanchor">
    <w:name w:val="Footnote anchor"/>
    <w:rPr>
      <w:position w:val="0"/>
      <w:vertAlign w:val="superscript"/>
    </w:rPr>
  </w:style>
  <w:style w:type="paragraph" w:styleId="Tekstdymka">
    <w:name w:val="Balloon Text"/>
    <w:basedOn w:val="Normalny"/>
    <w:rPr>
      <w:rFonts w:ascii="Segoe UI" w:hAnsi="Segoe UI"/>
      <w:sz w:val="18"/>
      <w:szCs w:val="16"/>
    </w:rPr>
  </w:style>
  <w:style w:type="character" w:customStyle="1" w:styleId="TekstdymkaZnak">
    <w:name w:val="Tekst dymka Znak"/>
    <w:basedOn w:val="Domylnaczcionkaakapitu"/>
    <w:rPr>
      <w:rFonts w:ascii="Segoe UI" w:hAnsi="Segoe UI"/>
      <w:sz w:val="18"/>
      <w:szCs w:val="16"/>
    </w:rPr>
  </w:style>
  <w:style w:type="paragraph" w:styleId="NormalnyWeb">
    <w:name w:val="Normal (Web)"/>
    <w:basedOn w:val="Normalny"/>
    <w:pPr>
      <w:widowControl/>
      <w:suppressAutoHyphens w:val="0"/>
      <w:spacing w:before="100" w:after="100"/>
      <w:textAlignment w:val="auto"/>
    </w:pPr>
    <w:rPr>
      <w:rFonts w:eastAsia="Times New Roman" w:cs="Times New Roman"/>
      <w:kern w:val="0"/>
      <w:lang w:eastAsia="pl-PL" w:bidi="ar-SA"/>
    </w:rPr>
  </w:style>
  <w:style w:type="character" w:styleId="Hipercze">
    <w:name w:val="Hyperlink"/>
    <w:basedOn w:val="Domylnaczcionkaakapitu"/>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749924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od@comp-net.pl"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2</Pages>
  <Words>1100</Words>
  <Characters>6600</Characters>
  <Application>Microsoft Office Word</Application>
  <DocSecurity>0</DocSecurity>
  <Lines>55</Lines>
  <Paragraphs>15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Tęsiorowska</dc:creator>
  <cp:lastModifiedBy>Patrycja</cp:lastModifiedBy>
  <cp:revision>18</cp:revision>
  <cp:lastPrinted>2024-01-25T10:34:00Z</cp:lastPrinted>
  <dcterms:created xsi:type="dcterms:W3CDTF">2023-07-07T11:29:00Z</dcterms:created>
  <dcterms:modified xsi:type="dcterms:W3CDTF">2025-01-07T12:03:00Z</dcterms:modified>
</cp:coreProperties>
</file>